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0EF6" w14:textId="1ECDB768" w:rsidR="00D0022E" w:rsidRPr="00E66F88" w:rsidRDefault="00D0022E" w:rsidP="0059243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022E" w14:paraId="427CA74F" w14:textId="77777777" w:rsidTr="00D0022E">
        <w:tc>
          <w:tcPr>
            <w:tcW w:w="9060" w:type="dxa"/>
          </w:tcPr>
          <w:p w14:paraId="1759F9AE" w14:textId="77777777" w:rsidR="008A6103" w:rsidRPr="00E66F88" w:rsidRDefault="008A6103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3E7CD893" w14:textId="020BBCE3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  <w:r w:rsidRPr="00E66F88">
              <w:rPr>
                <w:rFonts w:ascii="Arial" w:hAnsi="Arial" w:cs="Arial"/>
                <w:b/>
              </w:rPr>
              <w:t>MUNICÍPIO DE CAÇADOR – SC</w:t>
            </w:r>
          </w:p>
          <w:p w14:paraId="568D63CE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  <w:r w:rsidRPr="00E66F88">
              <w:rPr>
                <w:rFonts w:ascii="Arial" w:hAnsi="Arial" w:cs="Arial"/>
                <w:b/>
              </w:rPr>
              <w:t>CONSELHO MUNICIPAL DE CONTRIBUINTES DE CAÇADOR</w:t>
            </w:r>
          </w:p>
          <w:p w14:paraId="36091B7A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5C5BD35F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0D3CA503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093ABEF7" w14:textId="410B7BA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  <w:r w:rsidRPr="00E66F88">
              <w:rPr>
                <w:rFonts w:ascii="Arial" w:hAnsi="Arial" w:cs="Arial"/>
                <w:b/>
              </w:rPr>
              <w:t>EDITAL DE PAUTA DE JULGAMENTO</w:t>
            </w:r>
          </w:p>
          <w:p w14:paraId="709393ED" w14:textId="689ED844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30DB9B92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1CF1BE99" w14:textId="77777777" w:rsidR="00D0022E" w:rsidRPr="00E66F88" w:rsidRDefault="00D0022E" w:rsidP="00D0022E">
            <w:pPr>
              <w:jc w:val="center"/>
              <w:rPr>
                <w:rFonts w:ascii="Arial" w:hAnsi="Arial" w:cs="Arial"/>
                <w:b/>
              </w:rPr>
            </w:pPr>
          </w:p>
          <w:p w14:paraId="2DBCB723" w14:textId="6E219C32" w:rsidR="00D0022E" w:rsidRPr="00E66F88" w:rsidRDefault="00D0022E" w:rsidP="00D0022E">
            <w:pPr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</w:rPr>
              <w:t xml:space="preserve">O Presidente do Conselho Municipal de Contribuintes de Caçador, </w:t>
            </w:r>
            <w:r w:rsidRPr="00E66F88">
              <w:rPr>
                <w:rFonts w:ascii="Arial" w:hAnsi="Arial" w:cs="Arial"/>
                <w:color w:val="000000"/>
              </w:rPr>
              <w:t xml:space="preserve">instituído pela Lei Complementar n° 376, de 26 de fevereiro de 2020, torna público, que na Sessão Ordinária a ser realizada em </w:t>
            </w:r>
            <w:r w:rsidR="0016616D" w:rsidRPr="00E66F88">
              <w:rPr>
                <w:rFonts w:ascii="Arial" w:hAnsi="Arial" w:cs="Arial"/>
                <w:b/>
                <w:color w:val="000000"/>
              </w:rPr>
              <w:t>14</w:t>
            </w:r>
            <w:r w:rsidRPr="00E66F88">
              <w:rPr>
                <w:rFonts w:ascii="Arial" w:hAnsi="Arial" w:cs="Arial"/>
                <w:b/>
                <w:color w:val="000000"/>
              </w:rPr>
              <w:t xml:space="preserve"> de </w:t>
            </w:r>
            <w:r w:rsidR="0016616D" w:rsidRPr="00E66F88">
              <w:rPr>
                <w:rFonts w:ascii="Arial" w:hAnsi="Arial" w:cs="Arial"/>
                <w:b/>
                <w:color w:val="000000"/>
              </w:rPr>
              <w:t>setembro</w:t>
            </w:r>
            <w:r w:rsidRPr="00E66F88">
              <w:rPr>
                <w:rFonts w:ascii="Arial" w:hAnsi="Arial" w:cs="Arial"/>
                <w:b/>
                <w:color w:val="000000"/>
              </w:rPr>
              <w:t xml:space="preserve"> de 202</w:t>
            </w:r>
            <w:r w:rsidR="008A6103" w:rsidRPr="00E66F88">
              <w:rPr>
                <w:rFonts w:ascii="Arial" w:hAnsi="Arial" w:cs="Arial"/>
                <w:b/>
                <w:color w:val="000000"/>
              </w:rPr>
              <w:t>2</w:t>
            </w:r>
            <w:r w:rsidRPr="00E66F88">
              <w:rPr>
                <w:rFonts w:ascii="Arial" w:hAnsi="Arial" w:cs="Arial"/>
                <w:b/>
                <w:color w:val="000000"/>
              </w:rPr>
              <w:t>,</w:t>
            </w:r>
            <w:r w:rsidR="008A6103" w:rsidRPr="00E66F88">
              <w:rPr>
                <w:rFonts w:ascii="Arial" w:hAnsi="Arial" w:cs="Arial"/>
                <w:b/>
                <w:color w:val="000000"/>
              </w:rPr>
              <w:t xml:space="preserve"> as 14</w:t>
            </w:r>
            <w:r w:rsidRPr="00E66F88">
              <w:rPr>
                <w:rFonts w:ascii="Arial" w:hAnsi="Arial" w:cs="Arial"/>
                <w:b/>
                <w:color w:val="000000"/>
              </w:rPr>
              <w:t>:00 horas, no Auditório da Prefeitura Municipal</w:t>
            </w:r>
            <w:r w:rsidRPr="00E66F88">
              <w:rPr>
                <w:rFonts w:ascii="Arial" w:hAnsi="Arial" w:cs="Arial"/>
                <w:color w:val="000000"/>
              </w:rPr>
              <w:t>, localizado na Av. Santa Catarina, nº 195, Centro, Caçador/SC, serão julgados os seguintes Processos Administrativos Tributários:</w:t>
            </w:r>
          </w:p>
          <w:p w14:paraId="15C8DBFD" w14:textId="77777777" w:rsidR="008A6103" w:rsidRPr="00E66F88" w:rsidRDefault="008A6103" w:rsidP="00D0022E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051"/>
              <w:gridCol w:w="4572"/>
              <w:gridCol w:w="2580"/>
            </w:tblGrid>
            <w:tr w:rsidR="00D0022E" w:rsidRPr="00E66F88" w14:paraId="76B4DFA5" w14:textId="77777777" w:rsidTr="00D0022E">
              <w:trPr>
                <w:trHeight w:val="255"/>
                <w:tblCellSpacing w:w="0" w:type="dxa"/>
              </w:trPr>
              <w:tc>
                <w:tcPr>
                  <w:tcW w:w="5000" w:type="pct"/>
                  <w:gridSpan w:val="4"/>
                </w:tcPr>
                <w:p w14:paraId="3BCA9667" w14:textId="77777777" w:rsidR="00D0022E" w:rsidRPr="00E66F88" w:rsidRDefault="00D0022E" w:rsidP="00D0022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PAUTA DE JULGAMENTO</w:t>
                  </w:r>
                </w:p>
                <w:p w14:paraId="65F8BB57" w14:textId="5712263C" w:rsidR="00D0022E" w:rsidRPr="00E66F88" w:rsidRDefault="00CA733D" w:rsidP="00D0022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 xml:space="preserve">Data: </w:t>
                  </w:r>
                  <w:r w:rsidR="0016616D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14</w:t>
                  </w:r>
                  <w:r w:rsidR="00D0022E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/</w:t>
                  </w:r>
                  <w:r w:rsidR="008A6103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0</w:t>
                  </w:r>
                  <w:r w:rsidR="0016616D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9</w:t>
                  </w:r>
                  <w:r w:rsidR="00D0022E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/202</w:t>
                  </w:r>
                  <w:r w:rsidR="008A6103"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2</w:t>
                  </w:r>
                </w:p>
                <w:p w14:paraId="1237F537" w14:textId="62469E76" w:rsidR="00D0022E" w:rsidRPr="00E66F88" w:rsidRDefault="00D0022E" w:rsidP="00D0022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Hora: 14h00</w:t>
                  </w:r>
                </w:p>
                <w:p w14:paraId="07C6F515" w14:textId="77777777" w:rsidR="00D0022E" w:rsidRPr="00E66F88" w:rsidRDefault="00D0022E" w:rsidP="00D0022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lang w:eastAsia="pt-BR"/>
                    </w:rPr>
                    <w:t>Local: Auditório da Prefeitura Municipal – Av. Santa Catarina, nº 195 – Centro – Caçador - SC</w:t>
                  </w:r>
                </w:p>
              </w:tc>
            </w:tr>
            <w:tr w:rsidR="00CE48A3" w:rsidRPr="00E66F88" w14:paraId="19DF0B28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13F4C5EA" w14:textId="4BE86B5D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de Ordem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14:paraId="305956FC" w14:textId="7275FC33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Processo (Protocolo)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14:paraId="6E6AC521" w14:textId="7F84298B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Requerente (Contribuinte)</w:t>
                  </w:r>
                </w:p>
              </w:tc>
              <w:tc>
                <w:tcPr>
                  <w:tcW w:w="1460" w:type="pct"/>
                  <w:vAlign w:val="center"/>
                </w:tcPr>
                <w:p w14:paraId="11197D0D" w14:textId="41A5945C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  <w:t>Conselheiro(a) Relator(a)</w:t>
                  </w:r>
                </w:p>
              </w:tc>
            </w:tr>
            <w:tr w:rsidR="00CE48A3" w:rsidRPr="00E66F88" w14:paraId="221E5E46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1CBBB02F" w14:textId="1F604E50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595" w:type="pct"/>
                  <w:vAlign w:val="center"/>
                </w:tcPr>
                <w:p w14:paraId="6762CCD2" w14:textId="0E216EA4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3.493/2020</w:t>
                  </w:r>
                </w:p>
              </w:tc>
              <w:tc>
                <w:tcPr>
                  <w:tcW w:w="2588" w:type="pct"/>
                  <w:vAlign w:val="center"/>
                </w:tcPr>
                <w:p w14:paraId="592BAD29" w14:textId="77777777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Claudio Arantes</w:t>
                  </w:r>
                </w:p>
                <w:p w14:paraId="545874A5" w14:textId="7B9EEB49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Advogado: </w:t>
                  </w: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Silvio Afonso (OAB/SC n° 9.450-B)</w:t>
                  </w:r>
                </w:p>
              </w:tc>
              <w:tc>
                <w:tcPr>
                  <w:tcW w:w="1460" w:type="pct"/>
                  <w:vAlign w:val="center"/>
                </w:tcPr>
                <w:p w14:paraId="607FCE68" w14:textId="39DFB106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Francieli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Antunes de Macedo</w:t>
                  </w:r>
                </w:p>
              </w:tc>
            </w:tr>
            <w:tr w:rsidR="00CE48A3" w:rsidRPr="00E66F88" w14:paraId="34EE00BB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56ACB39E" w14:textId="1B911062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02</w:t>
                  </w:r>
                </w:p>
              </w:tc>
              <w:tc>
                <w:tcPr>
                  <w:tcW w:w="595" w:type="pct"/>
                  <w:vAlign w:val="center"/>
                </w:tcPr>
                <w:p w14:paraId="3A738A7E" w14:textId="3513994A" w:rsidR="00CE48A3" w:rsidRPr="00E66F88" w:rsidRDefault="00CE48A3" w:rsidP="00CE48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24.822/2020</w:t>
                  </w:r>
                </w:p>
              </w:tc>
              <w:tc>
                <w:tcPr>
                  <w:tcW w:w="2588" w:type="pct"/>
                  <w:vAlign w:val="center"/>
                </w:tcPr>
                <w:p w14:paraId="7D94D24B" w14:textId="491E1B0C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Vilson Antônio Colaço</w:t>
                  </w:r>
                </w:p>
              </w:tc>
              <w:tc>
                <w:tcPr>
                  <w:tcW w:w="1460" w:type="pct"/>
                  <w:vAlign w:val="center"/>
                </w:tcPr>
                <w:p w14:paraId="5154953C" w14:textId="62E7DF58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Francieli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Antunes de Macedo</w:t>
                  </w:r>
                </w:p>
              </w:tc>
            </w:tr>
            <w:tr w:rsidR="00CE48A3" w:rsidRPr="00E66F88" w14:paraId="66ECC79C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0D3111CE" w14:textId="0E00A0D3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03</w:t>
                  </w:r>
                </w:p>
              </w:tc>
              <w:tc>
                <w:tcPr>
                  <w:tcW w:w="595" w:type="pct"/>
                  <w:vAlign w:val="center"/>
                </w:tcPr>
                <w:p w14:paraId="2E84D0D9" w14:textId="655C51FC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12.289/2019</w:t>
                  </w:r>
                </w:p>
              </w:tc>
              <w:tc>
                <w:tcPr>
                  <w:tcW w:w="2588" w:type="pct"/>
                </w:tcPr>
                <w:p w14:paraId="384CD379" w14:textId="2C1549A3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 xml:space="preserve">Dalton Luiz </w:t>
                  </w: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Dallazem</w:t>
                  </w:r>
                  <w:proofErr w:type="spellEnd"/>
                </w:p>
              </w:tc>
              <w:tc>
                <w:tcPr>
                  <w:tcW w:w="1460" w:type="pct"/>
                  <w:vAlign w:val="center"/>
                </w:tcPr>
                <w:p w14:paraId="76599D19" w14:textId="4AADC789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Ademir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Scapinelli</w:t>
                  </w:r>
                  <w:proofErr w:type="spellEnd"/>
                </w:p>
              </w:tc>
            </w:tr>
            <w:tr w:rsidR="00CE48A3" w:rsidRPr="00E66F88" w14:paraId="7DC70CF2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47E49CFB" w14:textId="4FEA46A8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04</w:t>
                  </w:r>
                </w:p>
              </w:tc>
              <w:tc>
                <w:tcPr>
                  <w:tcW w:w="595" w:type="pct"/>
                  <w:vAlign w:val="center"/>
                </w:tcPr>
                <w:p w14:paraId="286723D9" w14:textId="0C8F9488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17.029/2020</w:t>
                  </w:r>
                </w:p>
              </w:tc>
              <w:tc>
                <w:tcPr>
                  <w:tcW w:w="2588" w:type="pct"/>
                </w:tcPr>
                <w:p w14:paraId="17D70D6F" w14:textId="27892F04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Cristiane Aparecida Pereira dos Santos da Silva 01859839959</w:t>
                  </w:r>
                </w:p>
              </w:tc>
              <w:tc>
                <w:tcPr>
                  <w:tcW w:w="1460" w:type="pct"/>
                  <w:vAlign w:val="center"/>
                </w:tcPr>
                <w:p w14:paraId="302B0762" w14:textId="51813C66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Ademir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Scapinelli</w:t>
                  </w:r>
                  <w:proofErr w:type="spellEnd"/>
                </w:p>
              </w:tc>
            </w:tr>
            <w:tr w:rsidR="00CE48A3" w:rsidRPr="00E66F88" w14:paraId="502167F8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56271B1F" w14:textId="506DB3E0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05</w:t>
                  </w:r>
                </w:p>
              </w:tc>
              <w:tc>
                <w:tcPr>
                  <w:tcW w:w="595" w:type="pct"/>
                  <w:vAlign w:val="center"/>
                </w:tcPr>
                <w:p w14:paraId="35484A5B" w14:textId="10A36811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4.236/2021</w:t>
                  </w:r>
                </w:p>
              </w:tc>
              <w:tc>
                <w:tcPr>
                  <w:tcW w:w="2588" w:type="pct"/>
                </w:tcPr>
                <w:p w14:paraId="31595396" w14:textId="014C0A41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Associação Caçadorense de Ed. Infantil e Assist. Social – ACEIAS</w:t>
                  </w:r>
                </w:p>
              </w:tc>
              <w:tc>
                <w:tcPr>
                  <w:tcW w:w="1460" w:type="pct"/>
                  <w:vAlign w:val="center"/>
                </w:tcPr>
                <w:p w14:paraId="4AE862C1" w14:textId="65EDA133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Gustavo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Spuldaro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Tanno</w:t>
                  </w:r>
                  <w:proofErr w:type="spellEnd"/>
                </w:p>
              </w:tc>
            </w:tr>
            <w:tr w:rsidR="00CE48A3" w:rsidRPr="00E66F88" w14:paraId="06BD85B0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7D4EF0E2" w14:textId="13662EAD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595" w:type="pct"/>
                  <w:vAlign w:val="center"/>
                </w:tcPr>
                <w:p w14:paraId="587BF799" w14:textId="32565136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9.431/2021</w:t>
                  </w:r>
                </w:p>
              </w:tc>
              <w:tc>
                <w:tcPr>
                  <w:tcW w:w="2588" w:type="pct"/>
                </w:tcPr>
                <w:p w14:paraId="26D69F32" w14:textId="3B352A22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Baú Madeiras Agroindustrial Ltda</w:t>
                  </w:r>
                </w:p>
              </w:tc>
              <w:tc>
                <w:tcPr>
                  <w:tcW w:w="1460" w:type="pct"/>
                  <w:vAlign w:val="center"/>
                </w:tcPr>
                <w:p w14:paraId="12A60940" w14:textId="2EC35C46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Luciana Marta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Debarba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Cereza</w:t>
                  </w:r>
                  <w:proofErr w:type="spellEnd"/>
                </w:p>
              </w:tc>
            </w:tr>
            <w:tr w:rsidR="00CE48A3" w:rsidRPr="00E66F88" w14:paraId="2374EACB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554B96BC" w14:textId="7E133F06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595" w:type="pct"/>
                  <w:vAlign w:val="center"/>
                </w:tcPr>
                <w:p w14:paraId="4FE29CB6" w14:textId="31CD832E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9.915/2021</w:t>
                  </w:r>
                </w:p>
              </w:tc>
              <w:tc>
                <w:tcPr>
                  <w:tcW w:w="2588" w:type="pct"/>
                </w:tcPr>
                <w:p w14:paraId="43A2D9F8" w14:textId="6F3EC348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Mitra Diocesana de Caçador</w:t>
                  </w:r>
                </w:p>
              </w:tc>
              <w:tc>
                <w:tcPr>
                  <w:tcW w:w="1460" w:type="pct"/>
                  <w:vAlign w:val="center"/>
                </w:tcPr>
                <w:p w14:paraId="5990CF7E" w14:textId="24A8C760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Leandro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Bello</w:t>
                  </w:r>
                  <w:proofErr w:type="spellEnd"/>
                </w:p>
              </w:tc>
            </w:tr>
            <w:tr w:rsidR="00CE48A3" w:rsidRPr="00E66F88" w14:paraId="72995316" w14:textId="77777777" w:rsidTr="00E66F88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2F2ED420" w14:textId="5AEE6E74" w:rsidR="00CE48A3" w:rsidRPr="00E66F88" w:rsidRDefault="00CE48A3" w:rsidP="00CE48A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08</w:t>
                  </w:r>
                </w:p>
              </w:tc>
              <w:tc>
                <w:tcPr>
                  <w:tcW w:w="595" w:type="pct"/>
                  <w:vAlign w:val="center"/>
                </w:tcPr>
                <w:p w14:paraId="328C9DB4" w14:textId="729EE1BB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17.806/2021</w:t>
                  </w:r>
                </w:p>
              </w:tc>
              <w:tc>
                <w:tcPr>
                  <w:tcW w:w="2588" w:type="pct"/>
                </w:tcPr>
                <w:p w14:paraId="578AC035" w14:textId="35A2968A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Ulir</w:t>
                  </w:r>
                  <w:proofErr w:type="spellEnd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 xml:space="preserve"> Edemar </w:t>
                  </w: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Scolaro</w:t>
                  </w:r>
                  <w:proofErr w:type="spellEnd"/>
                </w:p>
              </w:tc>
              <w:tc>
                <w:tcPr>
                  <w:tcW w:w="1460" w:type="pct"/>
                  <w:vAlign w:val="center"/>
                </w:tcPr>
                <w:p w14:paraId="00FC857A" w14:textId="7B9FC35D" w:rsidR="00CE48A3" w:rsidRPr="00E66F88" w:rsidRDefault="00CE48A3" w:rsidP="00CE48A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Gustavo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Spuldaro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Tanno</w:t>
                  </w:r>
                  <w:proofErr w:type="spellEnd"/>
                </w:p>
              </w:tc>
            </w:tr>
          </w:tbl>
          <w:p w14:paraId="56E3C050" w14:textId="35EF8882" w:rsidR="00742883" w:rsidRPr="00E66F88" w:rsidRDefault="00742883" w:rsidP="00742883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 xml:space="preserve">Caçador, SC, </w:t>
            </w:r>
            <w:r w:rsidR="0016616D" w:rsidRPr="00E66F88">
              <w:rPr>
                <w:rFonts w:ascii="Arial" w:hAnsi="Arial" w:cs="Arial"/>
                <w:color w:val="000000"/>
              </w:rPr>
              <w:t>27</w:t>
            </w:r>
            <w:r w:rsidRPr="00E66F88">
              <w:rPr>
                <w:rFonts w:ascii="Arial" w:hAnsi="Arial" w:cs="Arial"/>
                <w:color w:val="000000"/>
              </w:rPr>
              <w:t xml:space="preserve"> de ju</w:t>
            </w:r>
            <w:r w:rsidR="0016616D" w:rsidRPr="00E66F88">
              <w:rPr>
                <w:rFonts w:ascii="Arial" w:hAnsi="Arial" w:cs="Arial"/>
                <w:color w:val="000000"/>
              </w:rPr>
              <w:t>l</w:t>
            </w:r>
            <w:r w:rsidRPr="00E66F88">
              <w:rPr>
                <w:rFonts w:ascii="Arial" w:hAnsi="Arial" w:cs="Arial"/>
                <w:color w:val="000000"/>
              </w:rPr>
              <w:t>ho de 2022.</w:t>
            </w:r>
          </w:p>
          <w:p w14:paraId="0DF35075" w14:textId="4A6251F9" w:rsidR="00D0022E" w:rsidRPr="00E66F88" w:rsidRDefault="00D0022E" w:rsidP="00D0022E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5E392CF7" w14:textId="73EBF4F8" w:rsidR="00D0022E" w:rsidRPr="00E66F88" w:rsidRDefault="00D0022E" w:rsidP="00D0022E">
            <w:pPr>
              <w:rPr>
                <w:rFonts w:ascii="Arial" w:hAnsi="Arial" w:cs="Arial"/>
              </w:rPr>
            </w:pPr>
          </w:p>
          <w:p w14:paraId="3E21D27E" w14:textId="77777777" w:rsidR="00D0022E" w:rsidRPr="00E66F88" w:rsidRDefault="00D0022E" w:rsidP="00D0022E">
            <w:pPr>
              <w:rPr>
                <w:rFonts w:ascii="Arial" w:hAnsi="Arial" w:cs="Arial"/>
              </w:rPr>
            </w:pPr>
          </w:p>
          <w:p w14:paraId="527ED5E6" w14:textId="77777777" w:rsidR="00D0022E" w:rsidRPr="00E66F88" w:rsidRDefault="00D0022E" w:rsidP="00D0022E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>Evandro Carlos Fritsch</w:t>
            </w:r>
          </w:p>
          <w:p w14:paraId="66E0AE0C" w14:textId="77777777" w:rsidR="00D0022E" w:rsidRPr="000542E2" w:rsidRDefault="00D0022E" w:rsidP="00D0022E"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 w:rsidRPr="00E66F88">
              <w:rPr>
                <w:rFonts w:ascii="Arial" w:hAnsi="Arial" w:cs="Arial"/>
                <w:color w:val="000000"/>
              </w:rPr>
              <w:t>Presidente do Conselho Municipal de Contribuintes de Caçador</w:t>
            </w:r>
          </w:p>
          <w:p w14:paraId="13D3E173" w14:textId="77777777" w:rsidR="00D0022E" w:rsidRDefault="00D0022E" w:rsidP="00592431">
            <w:pPr>
              <w:jc w:val="center"/>
            </w:pPr>
          </w:p>
        </w:tc>
      </w:tr>
    </w:tbl>
    <w:p w14:paraId="64842538" w14:textId="77777777" w:rsidR="00D0022E" w:rsidRPr="001F4F3C" w:rsidRDefault="00D0022E" w:rsidP="00592431">
      <w:pPr>
        <w:jc w:val="center"/>
      </w:pPr>
    </w:p>
    <w:sectPr w:rsidR="00D0022E" w:rsidRPr="001F4F3C" w:rsidSect="00182175">
      <w:headerReference w:type="default" r:id="rId7"/>
      <w:footerReference w:type="even" r:id="rId8"/>
      <w:footerReference w:type="default" r:id="rId9"/>
      <w:pgSz w:w="11906" w:h="16838"/>
      <w:pgMar w:top="1560" w:right="1418" w:bottom="993" w:left="1418" w:header="426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A57E" w14:textId="77777777" w:rsidR="00621823" w:rsidRDefault="00621823" w:rsidP="009A70B1">
      <w:r>
        <w:separator/>
      </w:r>
    </w:p>
  </w:endnote>
  <w:endnote w:type="continuationSeparator" w:id="0">
    <w:p w14:paraId="68FCB7BC" w14:textId="77777777" w:rsidR="00621823" w:rsidRDefault="00621823" w:rsidP="009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3DE" w14:textId="77777777" w:rsidR="005A5ED2" w:rsidRDefault="005A5ED2" w:rsidP="005A5ED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8AE" w14:textId="77777777" w:rsidR="00800D51" w:rsidRDefault="000B45D8" w:rsidP="00182175">
    <w:pPr>
      <w:pStyle w:val="Rodap"/>
      <w:jc w:val="center"/>
      <w:rPr>
        <w:rFonts w:ascii="Trebuchet MS" w:hAnsi="Trebuchet MS" w:cs="Trebuchet MS"/>
        <w:color w:val="0000FF"/>
        <w:sz w:val="18"/>
      </w:rPr>
    </w:pPr>
    <w:r>
      <w:rPr>
        <w:rFonts w:ascii="Trebuchet MS" w:hAnsi="Trebuchet MS" w:cs="Trebuchet MS"/>
        <w:color w:val="0000FF"/>
        <w:sz w:val="18"/>
      </w:rPr>
      <w:t>Av. Santa Catarina, 195 – 8950</w:t>
    </w:r>
    <w:r w:rsidR="001335C6">
      <w:rPr>
        <w:rFonts w:ascii="Trebuchet MS" w:hAnsi="Trebuchet MS" w:cs="Trebuchet MS"/>
        <w:color w:val="0000FF"/>
        <w:sz w:val="18"/>
      </w:rPr>
      <w:t>1</w:t>
    </w:r>
    <w:r>
      <w:rPr>
        <w:rFonts w:ascii="Trebuchet MS" w:hAnsi="Trebuchet MS" w:cs="Trebuchet MS"/>
        <w:color w:val="0000FF"/>
        <w:sz w:val="18"/>
      </w:rPr>
      <w:t>-</w:t>
    </w:r>
    <w:r w:rsidR="001335C6">
      <w:rPr>
        <w:rFonts w:ascii="Trebuchet MS" w:hAnsi="Trebuchet MS" w:cs="Trebuchet MS"/>
        <w:color w:val="0000FF"/>
        <w:sz w:val="18"/>
      </w:rPr>
      <w:t>124</w:t>
    </w:r>
    <w:r>
      <w:rPr>
        <w:rFonts w:ascii="Trebuchet MS" w:hAnsi="Trebuchet MS" w:cs="Trebuchet MS"/>
        <w:color w:val="0000FF"/>
        <w:sz w:val="18"/>
      </w:rPr>
      <w:t xml:space="preserve"> C</w:t>
    </w:r>
    <w:r w:rsidR="005A5ED2">
      <w:rPr>
        <w:rFonts w:ascii="Trebuchet MS" w:hAnsi="Trebuchet MS" w:cs="Trebuchet MS"/>
        <w:color w:val="0000FF"/>
        <w:sz w:val="18"/>
      </w:rPr>
      <w:t xml:space="preserve">açador SC – fone 49 3666-2400 </w:t>
    </w:r>
    <w:r w:rsidR="005A5ED2" w:rsidRPr="005A5ED2">
      <w:rPr>
        <w:rFonts w:ascii="Trebuchet MS" w:hAnsi="Trebuchet MS" w:cs="Trebuchet MS"/>
        <w:color w:val="0000FF"/>
        <w:sz w:val="18"/>
      </w:rPr>
      <w:t xml:space="preserve">– </w:t>
    </w:r>
    <w:hyperlink r:id="rId1" w:history="1">
      <w:r w:rsidR="005A5ED2" w:rsidRPr="005A5ED2">
        <w:rPr>
          <w:rStyle w:val="Hyperlink"/>
          <w:rFonts w:ascii="Trebuchet MS" w:hAnsi="Trebuchet MS" w:cs="Trebuchet MS"/>
          <w:color w:val="0000FF"/>
          <w:sz w:val="18"/>
        </w:rPr>
        <w:t>www.cacador.sc.gov.br</w:t>
      </w:r>
    </w:hyperlink>
  </w:p>
  <w:p w14:paraId="2CC42441" w14:textId="4A54960F" w:rsidR="005A5ED2" w:rsidRPr="005A5ED2" w:rsidRDefault="005A5ED2" w:rsidP="00182175">
    <w:pPr>
      <w:pStyle w:val="Rodap"/>
      <w:jc w:val="center"/>
      <w:rPr>
        <w:color w:val="0000FF"/>
      </w:rPr>
    </w:pPr>
    <w:r w:rsidRPr="005A5ED2">
      <w:rPr>
        <w:rFonts w:ascii="Trebuchet MS" w:hAnsi="Trebuchet MS" w:cs="Trebuchet MS"/>
        <w:color w:val="0000FF"/>
        <w:sz w:val="18"/>
      </w:rPr>
      <w:t xml:space="preserve">E-mail: </w:t>
    </w:r>
    <w:hyperlink r:id="rId2" w:history="1">
      <w:r w:rsidRPr="005A5ED2">
        <w:rPr>
          <w:rStyle w:val="Hyperlink"/>
          <w:rFonts w:ascii="Trebuchet MS" w:hAnsi="Trebuchet MS" w:cs="Trebuchet MS"/>
          <w:color w:val="0000FF"/>
          <w:sz w:val="18"/>
        </w:rPr>
        <w:t>conselho.contribuintes@cacador.sc.gov.br</w:t>
      </w:r>
    </w:hyperlink>
  </w:p>
  <w:p w14:paraId="5919706A" w14:textId="77777777" w:rsidR="0096115E" w:rsidRDefault="001978EC">
    <w:pPr>
      <w:pStyle w:val="Rodap"/>
      <w:rPr>
        <w:rFonts w:ascii="Trebuchet MS" w:hAnsi="Trebuchet MS" w:cs="Trebuchet MS"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70C1" w14:textId="77777777" w:rsidR="00621823" w:rsidRDefault="00621823" w:rsidP="009A70B1">
      <w:r>
        <w:separator/>
      </w:r>
    </w:p>
  </w:footnote>
  <w:footnote w:type="continuationSeparator" w:id="0">
    <w:p w14:paraId="4460B8B9" w14:textId="77777777" w:rsidR="00621823" w:rsidRDefault="00621823" w:rsidP="009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4BE" w14:textId="7944C520" w:rsidR="00BA4216" w:rsidRDefault="00BA4216" w:rsidP="00182175">
    <w:pPr>
      <w:pStyle w:val="Cabealho"/>
      <w:ind w:left="992"/>
      <w:rPr>
        <w:rFonts w:ascii="Trebuchet MS" w:hAnsi="Trebuchet MS" w:cs="Trebuchet MS"/>
        <w:b/>
        <w:noProof/>
        <w:color w:val="0000FF"/>
        <w:sz w:val="26"/>
        <w:lang w:eastAsia="pt-BR"/>
      </w:rPr>
    </w:pPr>
    <w:r>
      <w:rPr>
        <w:rFonts w:ascii="Trebuchet MS" w:hAnsi="Trebuchet MS" w:cs="Trebuchet MS"/>
        <w:b/>
        <w:noProof/>
        <w:color w:val="0000FF"/>
        <w:sz w:val="26"/>
        <w:lang w:eastAsia="pt-BR"/>
      </w:rPr>
      <w:drawing>
        <wp:anchor distT="0" distB="0" distL="114935" distR="114935" simplePos="0" relativeHeight="251659264" behindDoc="1" locked="0" layoutInCell="1" allowOverlap="1" wp14:anchorId="68A28422" wp14:editId="45799844">
          <wp:simplePos x="0" y="0"/>
          <wp:positionH relativeFrom="column">
            <wp:posOffset>42545</wp:posOffset>
          </wp:positionH>
          <wp:positionV relativeFrom="paragraph">
            <wp:posOffset>-99060</wp:posOffset>
          </wp:positionV>
          <wp:extent cx="714375" cy="816610"/>
          <wp:effectExtent l="0" t="0" r="9525" b="254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6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Trebuchet MS"/>
        <w:b/>
        <w:noProof/>
        <w:color w:val="0000FF"/>
        <w:sz w:val="26"/>
        <w:lang w:eastAsia="pt-BR"/>
      </w:rPr>
      <w:t>ESTADO DE SANTA CATARINA</w:t>
    </w:r>
  </w:p>
  <w:p w14:paraId="105EB0FB" w14:textId="1F902E16" w:rsidR="0096115E" w:rsidRDefault="009A70B1" w:rsidP="00182175">
    <w:pPr>
      <w:pStyle w:val="Cabealho"/>
      <w:ind w:left="992"/>
    </w:pPr>
    <w:r>
      <w:rPr>
        <w:rFonts w:ascii="Trebuchet MS" w:hAnsi="Trebuchet MS" w:cs="Trebuchet MS"/>
        <w:b/>
        <w:noProof/>
        <w:color w:val="0000FF"/>
        <w:sz w:val="26"/>
        <w:lang w:eastAsia="pt-BR"/>
      </w:rPr>
      <w:t>MUNICÍPIO DE</w:t>
    </w:r>
    <w:r w:rsidR="000B45D8">
      <w:rPr>
        <w:rFonts w:ascii="Trebuchet MS" w:hAnsi="Trebuchet MS" w:cs="Trebuchet MS"/>
        <w:b/>
        <w:color w:val="0000FF"/>
        <w:sz w:val="26"/>
      </w:rPr>
      <w:t xml:space="preserve"> CAÇADOR</w:t>
    </w:r>
  </w:p>
  <w:p w14:paraId="04B83A8A" w14:textId="046DBD0D" w:rsidR="0096115E" w:rsidRDefault="005A5ED2" w:rsidP="00182175">
    <w:pPr>
      <w:pStyle w:val="Cabealho"/>
      <w:ind w:left="992"/>
      <w:rPr>
        <w:rFonts w:ascii="Trebuchet MS" w:hAnsi="Trebuchet MS" w:cs="Trebuchet MS"/>
        <w:b/>
        <w:color w:val="0000FF"/>
        <w:sz w:val="26"/>
      </w:rPr>
    </w:pPr>
    <w:r>
      <w:rPr>
        <w:rFonts w:ascii="Trebuchet MS" w:hAnsi="Trebuchet MS" w:cs="Trebuchet MS"/>
        <w:b/>
        <w:color w:val="0000FF"/>
        <w:sz w:val="26"/>
      </w:rPr>
      <w:t>Conselho Municipal de Contribuintes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C1443"/>
    <w:multiLevelType w:val="hybridMultilevel"/>
    <w:tmpl w:val="5D667A96"/>
    <w:lvl w:ilvl="0" w:tplc="17AC66E2">
      <w:start w:val="1"/>
      <w:numFmt w:val="lowerLetter"/>
      <w:lvlText w:val="%1)"/>
      <w:lvlJc w:val="left"/>
      <w:pPr>
        <w:ind w:left="3666" w:hanging="19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742755467">
    <w:abstractNumId w:val="0"/>
  </w:num>
  <w:num w:numId="2" w16cid:durableId="135877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B1"/>
    <w:rsid w:val="000660E0"/>
    <w:rsid w:val="000B45D8"/>
    <w:rsid w:val="000E7C31"/>
    <w:rsid w:val="001001D6"/>
    <w:rsid w:val="001335C6"/>
    <w:rsid w:val="0016616D"/>
    <w:rsid w:val="00182175"/>
    <w:rsid w:val="001821AD"/>
    <w:rsid w:val="001978EC"/>
    <w:rsid w:val="001F4F3C"/>
    <w:rsid w:val="00215257"/>
    <w:rsid w:val="00227E06"/>
    <w:rsid w:val="002834FA"/>
    <w:rsid w:val="00295E27"/>
    <w:rsid w:val="002A7C77"/>
    <w:rsid w:val="00311F7D"/>
    <w:rsid w:val="003A1C3A"/>
    <w:rsid w:val="003F6D4A"/>
    <w:rsid w:val="0043212A"/>
    <w:rsid w:val="00434133"/>
    <w:rsid w:val="0043742F"/>
    <w:rsid w:val="00482076"/>
    <w:rsid w:val="004856EB"/>
    <w:rsid w:val="004A4243"/>
    <w:rsid w:val="004C3E27"/>
    <w:rsid w:val="004F7FAF"/>
    <w:rsid w:val="00531239"/>
    <w:rsid w:val="00531B1C"/>
    <w:rsid w:val="005801EA"/>
    <w:rsid w:val="00592431"/>
    <w:rsid w:val="005A5ED2"/>
    <w:rsid w:val="005A747A"/>
    <w:rsid w:val="005B0740"/>
    <w:rsid w:val="005D1719"/>
    <w:rsid w:val="006049AD"/>
    <w:rsid w:val="0061715E"/>
    <w:rsid w:val="00621823"/>
    <w:rsid w:val="0064156F"/>
    <w:rsid w:val="00685AB5"/>
    <w:rsid w:val="0069142A"/>
    <w:rsid w:val="0069308A"/>
    <w:rsid w:val="006A0B32"/>
    <w:rsid w:val="006C3BBD"/>
    <w:rsid w:val="006D40B5"/>
    <w:rsid w:val="00717DA7"/>
    <w:rsid w:val="007208F5"/>
    <w:rsid w:val="00721F07"/>
    <w:rsid w:val="00730038"/>
    <w:rsid w:val="0073363C"/>
    <w:rsid w:val="00742883"/>
    <w:rsid w:val="007966BD"/>
    <w:rsid w:val="007A7445"/>
    <w:rsid w:val="007B47E0"/>
    <w:rsid w:val="007B7D88"/>
    <w:rsid w:val="007D081C"/>
    <w:rsid w:val="00800D51"/>
    <w:rsid w:val="008647F1"/>
    <w:rsid w:val="008A4C65"/>
    <w:rsid w:val="008A6103"/>
    <w:rsid w:val="008D724E"/>
    <w:rsid w:val="008E4EF1"/>
    <w:rsid w:val="00907D63"/>
    <w:rsid w:val="0093133E"/>
    <w:rsid w:val="00963D5E"/>
    <w:rsid w:val="009727DB"/>
    <w:rsid w:val="00974CDB"/>
    <w:rsid w:val="0098773B"/>
    <w:rsid w:val="009A70B1"/>
    <w:rsid w:val="009B633F"/>
    <w:rsid w:val="009C3612"/>
    <w:rsid w:val="009D32C5"/>
    <w:rsid w:val="00A01203"/>
    <w:rsid w:val="00B03383"/>
    <w:rsid w:val="00B1099B"/>
    <w:rsid w:val="00B22081"/>
    <w:rsid w:val="00B26601"/>
    <w:rsid w:val="00BA4216"/>
    <w:rsid w:val="00BD17DE"/>
    <w:rsid w:val="00BE0087"/>
    <w:rsid w:val="00C55606"/>
    <w:rsid w:val="00CA733D"/>
    <w:rsid w:val="00CB23FB"/>
    <w:rsid w:val="00CE48A3"/>
    <w:rsid w:val="00CF0FE1"/>
    <w:rsid w:val="00D0022E"/>
    <w:rsid w:val="00D35CCF"/>
    <w:rsid w:val="00D37FBD"/>
    <w:rsid w:val="00D8002E"/>
    <w:rsid w:val="00DE18F1"/>
    <w:rsid w:val="00E07435"/>
    <w:rsid w:val="00E35D75"/>
    <w:rsid w:val="00E66F88"/>
    <w:rsid w:val="00E82901"/>
    <w:rsid w:val="00E879EC"/>
    <w:rsid w:val="00EA6195"/>
    <w:rsid w:val="00F11500"/>
    <w:rsid w:val="00F13889"/>
    <w:rsid w:val="00F30DA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1F8AD8"/>
  <w15:chartTrackingRefBased/>
  <w15:docId w15:val="{55F66444-363F-4660-973B-599997E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A70B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A70B1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9A70B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0B1"/>
    <w:rPr>
      <w:rFonts w:ascii="Tahoma" w:eastAsia="Times New Roman" w:hAnsi="Tahoma" w:cs="Tahoma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A70B1"/>
    <w:rPr>
      <w:rFonts w:ascii="Courier New" w:eastAsia="Times New Roman" w:hAnsi="Courier New" w:cs="Courier New"/>
      <w:b/>
      <w:bCs/>
      <w:sz w:val="28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A70B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Caracteresdenotaderodap">
    <w:name w:val="Caracteres de nota de rodapé"/>
    <w:rsid w:val="009A70B1"/>
    <w:rPr>
      <w:vertAlign w:val="superscript"/>
    </w:rPr>
  </w:style>
  <w:style w:type="character" w:styleId="Refdenotaderodap">
    <w:name w:val="footnote reference"/>
    <w:rsid w:val="009A70B1"/>
    <w:rPr>
      <w:vertAlign w:val="superscript"/>
    </w:rPr>
  </w:style>
  <w:style w:type="character" w:styleId="Hyperlink">
    <w:name w:val="Hyperlink"/>
    <w:rsid w:val="009A70B1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9A70B1"/>
    <w:pPr>
      <w:jc w:val="center"/>
    </w:pPr>
    <w:rPr>
      <w:sz w:val="32"/>
      <w:szCs w:val="20"/>
    </w:rPr>
  </w:style>
  <w:style w:type="paragraph" w:customStyle="1" w:styleId="Recuodecorpodetexto21">
    <w:name w:val="Recuo de corpo de texto 21"/>
    <w:basedOn w:val="Normal"/>
    <w:rsid w:val="009A70B1"/>
    <w:pPr>
      <w:ind w:left="1418"/>
      <w:jc w:val="both"/>
    </w:pPr>
    <w:rPr>
      <w:rFonts w:ascii="Verdana" w:hAnsi="Verdana" w:cs="Verdana"/>
      <w:b/>
      <w:szCs w:val="20"/>
    </w:rPr>
  </w:style>
  <w:style w:type="paragraph" w:styleId="Cabealho">
    <w:name w:val="header"/>
    <w:basedOn w:val="Normal"/>
    <w:link w:val="CabealhoChar"/>
    <w:rsid w:val="009A70B1"/>
  </w:style>
  <w:style w:type="character" w:customStyle="1" w:styleId="CabealhoChar">
    <w:name w:val="Cabeçalho Char"/>
    <w:basedOn w:val="Fontepargpadro"/>
    <w:link w:val="Cabealho"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A70B1"/>
  </w:style>
  <w:style w:type="character" w:customStyle="1" w:styleId="RodapChar">
    <w:name w:val="Rodapé Char"/>
    <w:basedOn w:val="Fontepargpadro"/>
    <w:link w:val="Rodap"/>
    <w:uiPriority w:val="99"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A70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A70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9A70B1"/>
    <w:pPr>
      <w:spacing w:after="120" w:line="480" w:lineRule="auto"/>
    </w:pPr>
  </w:style>
  <w:style w:type="paragraph" w:styleId="NormalWeb">
    <w:name w:val="Normal (Web)"/>
    <w:basedOn w:val="Normal"/>
    <w:uiPriority w:val="99"/>
    <w:rsid w:val="009A70B1"/>
    <w:pPr>
      <w:spacing w:before="280" w:after="280"/>
    </w:pPr>
  </w:style>
  <w:style w:type="paragraph" w:customStyle="1" w:styleId="western">
    <w:name w:val="western"/>
    <w:basedOn w:val="Normal"/>
    <w:rsid w:val="009A70B1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0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D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tedodatabela">
    <w:name w:val="Conteúdo da tabela"/>
    <w:basedOn w:val="Normal"/>
    <w:rsid w:val="00D8002E"/>
    <w:pPr>
      <w:suppressLineNumbers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D0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original">
    <w:name w:val="texto_original"/>
    <w:rsid w:val="0069142A"/>
  </w:style>
  <w:style w:type="character" w:customStyle="1" w:styleId="markedcontent">
    <w:name w:val="markedcontent"/>
    <w:basedOn w:val="Fontepargpadro"/>
    <w:rsid w:val="00DE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.contribuintes@cacador.sc.gov.br" TargetMode="External"/><Relationship Id="rId1" Type="http://schemas.openxmlformats.org/officeDocument/2006/relationships/hyperlink" Target="http://www.cacado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maq105</dc:creator>
  <cp:keywords/>
  <dc:description/>
  <cp:lastModifiedBy>maq107</cp:lastModifiedBy>
  <cp:revision>3</cp:revision>
  <cp:lastPrinted>2022-08-02T16:38:00Z</cp:lastPrinted>
  <dcterms:created xsi:type="dcterms:W3CDTF">2022-08-02T16:46:00Z</dcterms:created>
  <dcterms:modified xsi:type="dcterms:W3CDTF">2022-08-02T16:46:00Z</dcterms:modified>
</cp:coreProperties>
</file>