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4C9" w:rsidRDefault="004979A8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ESTADO DE SANTA CATARINA </w:t>
      </w:r>
    </w:p>
    <w:p w:rsidR="00CC74C9" w:rsidRDefault="00CC5D3A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PREFEITURA MUNICIPAL DE CAÇADOR </w:t>
      </w:r>
    </w:p>
    <w:p w:rsidR="00CC74C9" w:rsidRDefault="00CC74C9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</w:p>
    <w:p w:rsidR="00CC74C9" w:rsidRDefault="004979A8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PROCESSO DE LICITAÇÃO </w:t>
      </w:r>
      <w:r w:rsidR="00DD3233">
        <w:rPr>
          <w:rFonts w:ascii="Arial" w:hAnsi="Arial" w:cs="Arial"/>
          <w:b/>
          <w:sz w:val="24"/>
          <w:szCs w:val="24"/>
        </w:rPr>
        <w:t>11</w:t>
      </w:r>
      <w:r w:rsidR="00CC5D3A">
        <w:rPr>
          <w:rFonts w:ascii="Arial" w:hAnsi="Arial" w:cs="Arial"/>
          <w:b/>
          <w:sz w:val="24"/>
          <w:szCs w:val="24"/>
        </w:rPr>
        <w:t>/2019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CC5D3A">
        <w:rPr>
          <w:rFonts w:ascii="Arial" w:hAnsi="Arial" w:cs="Arial"/>
          <w:b/>
          <w:sz w:val="24"/>
          <w:szCs w:val="24"/>
        </w:rPr>
        <w:t>CHAMAMENTO PÚBLICO 0</w:t>
      </w:r>
      <w:r w:rsidR="00DD3233">
        <w:rPr>
          <w:rFonts w:ascii="Arial" w:hAnsi="Arial" w:cs="Arial"/>
          <w:b/>
          <w:sz w:val="24"/>
          <w:szCs w:val="24"/>
        </w:rPr>
        <w:t>8</w:t>
      </w:r>
      <w:r w:rsidR="00CC5D3A">
        <w:rPr>
          <w:rFonts w:ascii="Arial" w:hAnsi="Arial" w:cs="Arial"/>
          <w:b/>
          <w:sz w:val="24"/>
          <w:szCs w:val="24"/>
        </w:rPr>
        <w:t>/2019</w:t>
      </w:r>
    </w:p>
    <w:p w:rsidR="00CC74C9" w:rsidRDefault="00CC74C9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C74C9" w:rsidRDefault="004979A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EDITAL: </w:t>
      </w:r>
      <w:r w:rsidR="002D51EB">
        <w:rPr>
          <w:rFonts w:ascii="Arial" w:hAnsi="Arial" w:cs="Arial"/>
          <w:sz w:val="24"/>
          <w:szCs w:val="24"/>
        </w:rPr>
        <w:t>CREDENCIAMENTO</w:t>
      </w:r>
      <w:r w:rsidR="00CC5D3A">
        <w:rPr>
          <w:rFonts w:ascii="Arial" w:hAnsi="Arial" w:cs="Arial"/>
          <w:sz w:val="24"/>
          <w:szCs w:val="24"/>
        </w:rPr>
        <w:t xml:space="preserve"> Nº 0</w:t>
      </w:r>
      <w:r w:rsidR="00B8721A">
        <w:rPr>
          <w:rFonts w:ascii="Arial" w:hAnsi="Arial" w:cs="Arial"/>
          <w:sz w:val="24"/>
          <w:szCs w:val="24"/>
        </w:rPr>
        <w:t>8</w:t>
      </w:r>
      <w:r w:rsidR="00CC5D3A">
        <w:rPr>
          <w:rFonts w:ascii="Arial" w:hAnsi="Arial" w:cs="Arial"/>
          <w:sz w:val="24"/>
          <w:szCs w:val="24"/>
        </w:rPr>
        <w:t>/2019</w:t>
      </w:r>
    </w:p>
    <w:p w:rsidR="00CC5D3A" w:rsidRPr="000E719C" w:rsidRDefault="004979A8" w:rsidP="002D51E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OBJETO: </w:t>
      </w:r>
      <w:r w:rsidR="009840B2" w:rsidRPr="009840B2">
        <w:rPr>
          <w:rFonts w:ascii="Arial" w:hAnsi="Arial" w:cs="Arial"/>
          <w:b/>
          <w:sz w:val="24"/>
          <w:szCs w:val="24"/>
        </w:rPr>
        <w:t xml:space="preserve">CHAMAMENTO PÚBLICO PARA CREDENCIAMENTO DE PROFISSIONAIS </w:t>
      </w:r>
      <w:bookmarkStart w:id="0" w:name="_GoBack"/>
      <w:bookmarkEnd w:id="0"/>
      <w:r w:rsidR="00DD3233">
        <w:rPr>
          <w:rFonts w:ascii="Arial" w:hAnsi="Arial" w:cs="Arial"/>
          <w:b/>
          <w:sz w:val="24"/>
          <w:szCs w:val="24"/>
        </w:rPr>
        <w:t>PARA A REALIZAÇÃO DE EXAMES DE VIDEOLARINGOSCOPIA</w:t>
      </w:r>
      <w:r w:rsidR="009840B2" w:rsidRPr="009840B2">
        <w:rPr>
          <w:rFonts w:ascii="Arial" w:hAnsi="Arial" w:cs="Arial"/>
          <w:b/>
          <w:sz w:val="24"/>
          <w:szCs w:val="24"/>
        </w:rPr>
        <w:t>.</w:t>
      </w:r>
    </w:p>
    <w:p w:rsidR="00CC74C9" w:rsidRDefault="00CC74C9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C74C9" w:rsidRDefault="004979A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ENTREGA DOS ENVELOPES:</w:t>
      </w:r>
      <w:r w:rsidR="00CC5D3A">
        <w:rPr>
          <w:rFonts w:ascii="Arial" w:hAnsi="Arial" w:cs="Arial"/>
          <w:sz w:val="24"/>
          <w:szCs w:val="24"/>
        </w:rPr>
        <w:t xml:space="preserve"> Até as 18hrs e 30 min. do dia </w:t>
      </w:r>
      <w:r w:rsidR="002D51EB">
        <w:rPr>
          <w:rFonts w:ascii="Arial" w:hAnsi="Arial" w:cs="Arial"/>
          <w:sz w:val="24"/>
          <w:szCs w:val="24"/>
        </w:rPr>
        <w:t>21</w:t>
      </w:r>
      <w:r w:rsidR="00CC5D3A">
        <w:rPr>
          <w:rFonts w:ascii="Arial" w:hAnsi="Arial" w:cs="Arial"/>
          <w:sz w:val="24"/>
          <w:szCs w:val="24"/>
        </w:rPr>
        <w:t>/0</w:t>
      </w:r>
      <w:r w:rsidR="00227EB2">
        <w:rPr>
          <w:rFonts w:ascii="Arial" w:hAnsi="Arial" w:cs="Arial"/>
          <w:sz w:val="24"/>
          <w:szCs w:val="24"/>
        </w:rPr>
        <w:t>3</w:t>
      </w:r>
      <w:r w:rsidR="00CC5D3A">
        <w:rPr>
          <w:rFonts w:ascii="Arial" w:hAnsi="Arial" w:cs="Arial"/>
          <w:sz w:val="24"/>
          <w:szCs w:val="24"/>
        </w:rPr>
        <w:t>/2019.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74C9" w:rsidRDefault="004979A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Maiores Informações poderão ser obtidos pessoalmente na Diretoria de Licitações e Contratos, Sito Av. Santa Catarina, 195, e o Edital completo no site cacador.sc.gov.br no ícone licitações – editais, no horário de expediente em vigor. </w:t>
      </w:r>
    </w:p>
    <w:p w:rsidR="00CC74C9" w:rsidRDefault="004979A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Caçador, </w:t>
      </w:r>
      <w:r w:rsidR="00DD3233">
        <w:rPr>
          <w:rFonts w:ascii="Arial" w:hAnsi="Arial" w:cs="Arial"/>
          <w:sz w:val="24"/>
          <w:szCs w:val="24"/>
        </w:rPr>
        <w:t>11</w:t>
      </w:r>
      <w:r w:rsidR="00CC5D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2D51EB">
        <w:rPr>
          <w:rFonts w:ascii="Arial" w:hAnsi="Arial" w:cs="Arial"/>
          <w:sz w:val="24"/>
          <w:szCs w:val="24"/>
        </w:rPr>
        <w:t>março</w:t>
      </w:r>
      <w:r w:rsidR="00CC5D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CC5D3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CC74C9" w:rsidRDefault="00CC74C9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CC74C9" w:rsidRDefault="00CC74C9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CC74C9" w:rsidRDefault="004979A8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SAULO SPEROTTO</w:t>
      </w:r>
    </w:p>
    <w:p w:rsidR="00CC74C9" w:rsidRDefault="004979A8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PREFEITO MUNICIPAL</w:t>
      </w:r>
    </w:p>
    <w:p w:rsidR="00CC74C9" w:rsidRDefault="00CC74C9"/>
    <w:p w:rsidR="00CC74C9" w:rsidRDefault="00CC74C9"/>
    <w:p w:rsidR="00CC74C9" w:rsidRDefault="00CC74C9"/>
    <w:p w:rsidR="00CC74C9" w:rsidRDefault="00CC74C9"/>
    <w:p w:rsidR="00CC74C9" w:rsidRDefault="00CC74C9"/>
    <w:p w:rsidR="00CC74C9" w:rsidRDefault="00CC74C9"/>
    <w:p w:rsidR="00CC74C9" w:rsidRDefault="00CC74C9"/>
    <w:p w:rsidR="00CC74C9" w:rsidRDefault="00CC74C9"/>
    <w:p w:rsidR="00CC74C9" w:rsidRDefault="00CC74C9"/>
    <w:sectPr w:rsidR="00CC74C9">
      <w:pgSz w:w="11906" w:h="16838"/>
      <w:pgMar w:top="1417" w:right="1701" w:bottom="1417" w:left="1701" w:header="0" w:footer="0" w:gutter="0"/>
      <w:cols w:space="720"/>
      <w:formProt w:val="0"/>
      <w:docGrid w:linePitch="620" w:charSpace="81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E6D74"/>
    <w:multiLevelType w:val="multilevel"/>
    <w:tmpl w:val="722470C4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C9"/>
    <w:rsid w:val="000D70C7"/>
    <w:rsid w:val="00227EB2"/>
    <w:rsid w:val="002D51EB"/>
    <w:rsid w:val="00373D2A"/>
    <w:rsid w:val="004979A8"/>
    <w:rsid w:val="00872DE8"/>
    <w:rsid w:val="009840B2"/>
    <w:rsid w:val="00B8721A"/>
    <w:rsid w:val="00CC5D3A"/>
    <w:rsid w:val="00CC74C9"/>
    <w:rsid w:val="00D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74B3"/>
  <w15:docId w15:val="{66AD1380-A8D6-4605-8CCF-B2EB66F7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rPr>
      <w:rFonts w:ascii="Segoe UI" w:eastAsia="SimSun" w:hAnsi="Segoe UI" w:cs="Segoe UI"/>
      <w:color w:val="00000A"/>
      <w:sz w:val="18"/>
      <w:szCs w:val="18"/>
      <w:lang w:eastAsia="en-US"/>
    </w:r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debalo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maq255</dc:creator>
  <cp:lastModifiedBy>maq313</cp:lastModifiedBy>
  <cp:revision>8</cp:revision>
  <cp:lastPrinted>2018-06-21T20:53:00Z</cp:lastPrinted>
  <dcterms:created xsi:type="dcterms:W3CDTF">2019-03-08T19:29:00Z</dcterms:created>
  <dcterms:modified xsi:type="dcterms:W3CDTF">2019-03-11T20:11:00Z</dcterms:modified>
</cp:coreProperties>
</file>