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F8" w:rsidRDefault="004230F8" w:rsidP="004230F8">
      <w:pPr>
        <w:jc w:val="center"/>
        <w:rPr>
          <w:b/>
        </w:rPr>
      </w:pPr>
      <w:r>
        <w:rPr>
          <w:b/>
        </w:rPr>
        <w:t>JUSTIFICATIVA DA DISPENSA DE CHAMAMENTO PÚBLICO</w:t>
      </w:r>
    </w:p>
    <w:p w:rsidR="004230F8" w:rsidRDefault="004230F8" w:rsidP="004230F8">
      <w:pPr>
        <w:jc w:val="center"/>
        <w:rPr>
          <w:b/>
        </w:rPr>
      </w:pPr>
    </w:p>
    <w:p w:rsidR="004230F8" w:rsidRDefault="004230F8" w:rsidP="004230F8">
      <w:pPr>
        <w:jc w:val="both"/>
      </w:pPr>
      <w:r>
        <w:t xml:space="preserve">Considerando que esta Secretaria não atingiu o objetivo de atender toda a demanda de 0 a 3 anos nas escolas da rede pública de ensino; </w:t>
      </w:r>
    </w:p>
    <w:p w:rsidR="004230F8" w:rsidRDefault="004230F8" w:rsidP="004230F8">
      <w:pPr>
        <w:jc w:val="both"/>
      </w:pPr>
      <w:r>
        <w:t xml:space="preserve">Considerando que, mesmo ampliando parceria com a </w:t>
      </w:r>
      <w:proofErr w:type="spellStart"/>
      <w:r>
        <w:t>Aceias</w:t>
      </w:r>
      <w:proofErr w:type="spellEnd"/>
      <w:r>
        <w:t>, no ano de 2017, ainda existe demanda reprimida na referida faixa etária;</w:t>
      </w:r>
    </w:p>
    <w:p w:rsidR="004230F8" w:rsidRDefault="004230F8" w:rsidP="004230F8">
      <w:pPr>
        <w:jc w:val="both"/>
      </w:pPr>
      <w:r>
        <w:t>Considerando que a Constituição Federal de 1988 (CF/88), a Estatuto da Criança e do Adolescente de 1990 (ECAJ90) e a Lei de Diretrizes e Bases da Educação Nacional (LDBEN) n° 9.394/1996 trazem artigos que tratam do atendimento ao público de creches e pré-escolas como dever do Estado e direito da família e da criança;</w:t>
      </w:r>
    </w:p>
    <w:p w:rsidR="004230F8" w:rsidRDefault="004230F8" w:rsidP="004230F8">
      <w:pPr>
        <w:jc w:val="both"/>
      </w:pPr>
      <w:r>
        <w:t>Considerando a Lei de Responsabilidade Fiscal no que tange aos limites prudenciais de pessoal;</w:t>
      </w:r>
    </w:p>
    <w:p w:rsidR="004230F8" w:rsidRDefault="004230F8" w:rsidP="004230F8">
      <w:pPr>
        <w:jc w:val="both"/>
      </w:pPr>
      <w:r>
        <w:t>Considerando que até 31 de dezembro de 2017, o Município de Caçador em convênio com a Associação Caçadorense de Educação Infantil e Assistência Social – ACEIAS desenvolveu e operacionalizou o serviço de atendimento as crianças que compreendem a faixa etária de creche.</w:t>
      </w:r>
    </w:p>
    <w:p w:rsidR="004230F8" w:rsidRDefault="004230F8" w:rsidP="004230F8">
      <w:pPr>
        <w:jc w:val="both"/>
      </w:pPr>
      <w:r>
        <w:t xml:space="preserve">Considerando que na lei orçamentária há previsão de orçamento, justifica-se a dispensa de chamamento público. </w:t>
      </w:r>
    </w:p>
    <w:p w:rsidR="004230F8" w:rsidRDefault="004230F8" w:rsidP="004230F8">
      <w:pPr>
        <w:jc w:val="both"/>
      </w:pPr>
      <w:r>
        <w:t>O relevante interesse público se faz presente na necessidade de ser asseguradas todas as oportunidades e facilidades com o intuito de ser facultado à criança e ao adolescente o desenvolvimento físico, mental, espiritual e social, em condições de igualdade e dignidade.</w:t>
      </w:r>
    </w:p>
    <w:p w:rsidR="004230F8" w:rsidRDefault="004230F8" w:rsidP="004230F8">
      <w:pPr>
        <w:jc w:val="both"/>
      </w:pPr>
      <w:r>
        <w:t>Justifica-se, então, a necessidade do município de Caçador, de acordo com os requisitos do Art. 30, inciso IV, em forma de dispensa de chamamento público, buscar parcerias para melhor atender a demanda reprimida, bem como, ampliar a oferta de vagas, sempre prezando pela qualidade de ensino e formalizar o termo de colaboração e o plano de trabalho aprovado, com a Associação Caçadorense de Educação Infantil e Assistência Social – ACEIAS.</w:t>
      </w:r>
    </w:p>
    <w:p w:rsidR="004230F8" w:rsidRDefault="004230F8" w:rsidP="004230F8">
      <w:pPr>
        <w:jc w:val="both"/>
      </w:pPr>
    </w:p>
    <w:p w:rsidR="004230F8" w:rsidRDefault="00617712" w:rsidP="004230F8">
      <w:pPr>
        <w:jc w:val="center"/>
      </w:pPr>
      <w:r>
        <w:t xml:space="preserve">Caçador, 10 </w:t>
      </w:r>
      <w:bookmarkStart w:id="0" w:name="_GoBack"/>
      <w:bookmarkEnd w:id="0"/>
      <w:r>
        <w:t>de dezembro de 2018</w:t>
      </w:r>
      <w:r w:rsidR="004230F8">
        <w:t>.</w:t>
      </w:r>
    </w:p>
    <w:p w:rsidR="004230F8" w:rsidRDefault="004230F8" w:rsidP="004230F8">
      <w:pPr>
        <w:jc w:val="both"/>
      </w:pPr>
    </w:p>
    <w:p w:rsidR="004230F8" w:rsidRPr="004230F8" w:rsidRDefault="004230F8" w:rsidP="004230F8">
      <w:pPr>
        <w:jc w:val="both"/>
        <w:rPr>
          <w:b/>
        </w:rPr>
      </w:pPr>
    </w:p>
    <w:p w:rsidR="004230F8" w:rsidRPr="004230F8" w:rsidRDefault="004230F8" w:rsidP="004230F8">
      <w:pPr>
        <w:jc w:val="center"/>
        <w:rPr>
          <w:b/>
        </w:rPr>
      </w:pPr>
      <w:r w:rsidRPr="004230F8">
        <w:rPr>
          <w:b/>
        </w:rPr>
        <w:t>JOSETE MARIA DE LEMOS ESTROWISPY</w:t>
      </w:r>
    </w:p>
    <w:p w:rsidR="004230F8" w:rsidRDefault="004230F8" w:rsidP="004230F8">
      <w:pPr>
        <w:jc w:val="center"/>
        <w:rPr>
          <w:b/>
        </w:rPr>
      </w:pPr>
      <w:r>
        <w:t>Secretária Municipal de Educação</w:t>
      </w:r>
    </w:p>
    <w:p w:rsidR="00FE44F3" w:rsidRDefault="00FE44F3"/>
    <w:sectPr w:rsidR="00FE4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F8"/>
    <w:rsid w:val="004230F8"/>
    <w:rsid w:val="00617712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B370"/>
  <w15:chartTrackingRefBased/>
  <w15:docId w15:val="{4B3CCFB3-B19C-4740-803E-83B32482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30F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712"/>
    <w:rPr>
      <w:rFonts w:ascii="Segoe UI" w:eastAsia="Calibri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semec</dc:creator>
  <cp:keywords/>
  <dc:description/>
  <cp:lastModifiedBy>semec</cp:lastModifiedBy>
  <cp:revision>3</cp:revision>
  <cp:lastPrinted>2018-12-10T09:58:00Z</cp:lastPrinted>
  <dcterms:created xsi:type="dcterms:W3CDTF">2018-01-24T13:06:00Z</dcterms:created>
  <dcterms:modified xsi:type="dcterms:W3CDTF">2018-12-10T10:01:00Z</dcterms:modified>
</cp:coreProperties>
</file>