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5A" w:rsidRPr="00312E04" w:rsidRDefault="0046095A" w:rsidP="00DC675D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:rsidR="0046095A" w:rsidRPr="001B75A2" w:rsidRDefault="008155CC" w:rsidP="00DC675D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1B75A2">
        <w:rPr>
          <w:rFonts w:ascii="Arial" w:hAnsi="Arial"/>
          <w:b/>
          <w:bCs/>
          <w:sz w:val="20"/>
          <w:szCs w:val="20"/>
          <w:u w:val="single"/>
        </w:rPr>
        <w:t xml:space="preserve">ATA DE </w:t>
      </w:r>
      <w:r w:rsidR="00312E04" w:rsidRPr="001B75A2">
        <w:rPr>
          <w:rFonts w:ascii="Arial" w:hAnsi="Arial"/>
          <w:b/>
          <w:bCs/>
          <w:sz w:val="20"/>
          <w:szCs w:val="20"/>
          <w:u w:val="single"/>
        </w:rPr>
        <w:t>RECONSIDERAÇÃO DA COMISSÃO SOBRE O JULGAMENTO DAS PROPOSTAS</w:t>
      </w:r>
    </w:p>
    <w:p w:rsidR="0046095A" w:rsidRPr="00312E04" w:rsidRDefault="0046095A" w:rsidP="00DC67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46095A" w:rsidRPr="00312E04" w:rsidRDefault="0046095A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Reuniram-se no dia </w:t>
      </w:r>
      <w:r w:rsidR="00A86466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12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/1</w:t>
      </w:r>
      <w:r w:rsidR="00A86466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1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/2018 às 14:10, na Prefeitura Municipal de Caçador/SC, a Comissão </w:t>
      </w:r>
      <w:r w:rsidR="00A84EEE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Especial 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de Licitação, designada pelo(a) Decreto nº</w:t>
      </w:r>
      <w:r w:rsidR="008155CC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7.799</w:t>
      </w:r>
      <w:r w:rsidR="001B75A2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/2018</w:t>
      </w:r>
      <w:r w:rsidR="00A84EEE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,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</w:t>
      </w:r>
      <w:r w:rsidR="00A84EEE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em sessão reservada, 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para </w:t>
      </w:r>
      <w:r w:rsidR="001B75A2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reconsiderar o</w:t>
      </w:r>
      <w:r w:rsidR="00A84EEE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julgamento das propostas de preços no dia 01/11/2018 </w:t>
      </w:r>
      <w:r w:rsidR="001B75A2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d</w:t>
      </w:r>
      <w:r w:rsidR="00A84EEE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a 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TP02/2018</w:t>
      </w:r>
      <w:r w:rsidR="001B75A2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,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destinad</w:t>
      </w:r>
      <w:r w:rsidR="00A84EEE"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a</w:t>
      </w:r>
      <w:r w:rsidRPr="00312E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a CONTRATAÇÃO DE EMPRESA ESPECIALIZADA PARA AQUISIÇÃO E INSTALAÇÃO DE GERADOR ELÉTRICO À DIESEL, PARA SER UTILIZADO NO PRONTO ATENDIMENTO MUNICIPAL, VISANDO O FUTURO CREDENCIAMENTO E HABILITAÇÃO COMO UPA MUNICIPAL. </w:t>
      </w:r>
      <w:r w:rsidR="00A84EEE" w:rsidRPr="00312E04">
        <w:rPr>
          <w:rFonts w:ascii="Arial" w:hAnsi="Arial"/>
          <w:sz w:val="24"/>
          <w:szCs w:val="24"/>
        </w:rPr>
        <w:t>Em reunião, a</w:t>
      </w:r>
      <w:r w:rsidRPr="00312E04">
        <w:rPr>
          <w:rFonts w:ascii="Arial" w:hAnsi="Arial"/>
          <w:sz w:val="24"/>
          <w:szCs w:val="24"/>
        </w:rPr>
        <w:t xml:space="preserve"> Sr</w:t>
      </w:r>
      <w:r w:rsidR="00A84EEE" w:rsidRPr="00312E04">
        <w:rPr>
          <w:rFonts w:ascii="Arial" w:hAnsi="Arial"/>
          <w:sz w:val="24"/>
          <w:szCs w:val="24"/>
        </w:rPr>
        <w:t>a</w:t>
      </w:r>
      <w:r w:rsidRPr="00312E04">
        <w:rPr>
          <w:rFonts w:ascii="Arial" w:hAnsi="Arial"/>
          <w:sz w:val="24"/>
          <w:szCs w:val="24"/>
        </w:rPr>
        <w:t xml:space="preserve">. Presidente da Comissão </w:t>
      </w:r>
      <w:r w:rsidR="00A84EEE" w:rsidRPr="00312E04">
        <w:rPr>
          <w:rFonts w:ascii="Arial" w:hAnsi="Arial"/>
          <w:sz w:val="24"/>
          <w:szCs w:val="24"/>
        </w:rPr>
        <w:t xml:space="preserve">Especial </w:t>
      </w:r>
      <w:r w:rsidRPr="00312E04">
        <w:rPr>
          <w:rFonts w:ascii="Arial" w:hAnsi="Arial"/>
          <w:sz w:val="24"/>
          <w:szCs w:val="24"/>
        </w:rPr>
        <w:t xml:space="preserve">de Licitação </w:t>
      </w:r>
      <w:r w:rsidR="00A86466" w:rsidRPr="00312E04">
        <w:rPr>
          <w:rFonts w:ascii="Arial" w:hAnsi="Arial"/>
          <w:sz w:val="24"/>
          <w:szCs w:val="24"/>
        </w:rPr>
        <w:t>constatou que na Ata de Reunião de Abertura de Proposta de Preços publicada no dia 01 de novembro de 2018</w:t>
      </w:r>
      <w:r w:rsidR="001B75A2">
        <w:rPr>
          <w:rFonts w:ascii="Arial" w:hAnsi="Arial"/>
          <w:sz w:val="24"/>
          <w:szCs w:val="24"/>
        </w:rPr>
        <w:t xml:space="preserve">, </w:t>
      </w:r>
      <w:r w:rsidR="00A86466" w:rsidRPr="00312E04">
        <w:rPr>
          <w:rFonts w:ascii="Arial" w:hAnsi="Arial"/>
          <w:sz w:val="24"/>
          <w:szCs w:val="24"/>
        </w:rPr>
        <w:t xml:space="preserve">não </w:t>
      </w:r>
      <w:r w:rsidR="001B75A2">
        <w:rPr>
          <w:rFonts w:ascii="Arial" w:hAnsi="Arial"/>
          <w:sz w:val="24"/>
          <w:szCs w:val="24"/>
        </w:rPr>
        <w:t>foi observado</w:t>
      </w:r>
      <w:r w:rsidR="00A86466" w:rsidRPr="00312E04">
        <w:rPr>
          <w:rFonts w:ascii="Arial" w:hAnsi="Arial"/>
          <w:sz w:val="24"/>
          <w:szCs w:val="24"/>
        </w:rPr>
        <w:t xml:space="preserve"> o item 6.7.1 do presente edital, o qual prevê a possibilidade de </w:t>
      </w:r>
      <w:r w:rsidR="00A84EEE" w:rsidRPr="00312E04">
        <w:rPr>
          <w:rFonts w:ascii="Arial" w:hAnsi="Arial"/>
          <w:sz w:val="24"/>
          <w:szCs w:val="24"/>
        </w:rPr>
        <w:t>m</w:t>
      </w:r>
      <w:r w:rsidR="00A86466" w:rsidRPr="00312E04">
        <w:rPr>
          <w:rFonts w:ascii="Arial" w:hAnsi="Arial"/>
          <w:sz w:val="24"/>
          <w:szCs w:val="24"/>
        </w:rPr>
        <w:t>icroempresa</w:t>
      </w:r>
      <w:r w:rsidR="00A84EEE" w:rsidRPr="00312E04">
        <w:rPr>
          <w:rFonts w:ascii="Arial" w:hAnsi="Arial"/>
          <w:sz w:val="24"/>
          <w:szCs w:val="24"/>
        </w:rPr>
        <w:t>s</w:t>
      </w:r>
      <w:r w:rsidR="00A86466" w:rsidRPr="00312E04">
        <w:rPr>
          <w:rFonts w:ascii="Arial" w:hAnsi="Arial"/>
          <w:sz w:val="24"/>
          <w:szCs w:val="24"/>
        </w:rPr>
        <w:t xml:space="preserve"> e </w:t>
      </w:r>
      <w:r w:rsidR="00A84EEE" w:rsidRPr="00312E04">
        <w:rPr>
          <w:rFonts w:ascii="Arial" w:hAnsi="Arial"/>
          <w:sz w:val="24"/>
          <w:szCs w:val="24"/>
        </w:rPr>
        <w:t>e</w:t>
      </w:r>
      <w:r w:rsidR="00A86466" w:rsidRPr="00312E04">
        <w:rPr>
          <w:rFonts w:ascii="Arial" w:hAnsi="Arial"/>
          <w:sz w:val="24"/>
          <w:szCs w:val="24"/>
        </w:rPr>
        <w:t>mpresa</w:t>
      </w:r>
      <w:r w:rsidR="00A84EEE" w:rsidRPr="00312E04">
        <w:rPr>
          <w:rFonts w:ascii="Arial" w:hAnsi="Arial"/>
          <w:sz w:val="24"/>
          <w:szCs w:val="24"/>
        </w:rPr>
        <w:t>s</w:t>
      </w:r>
      <w:r w:rsidR="00A86466" w:rsidRPr="00312E04">
        <w:rPr>
          <w:rFonts w:ascii="Arial" w:hAnsi="Arial"/>
          <w:sz w:val="24"/>
          <w:szCs w:val="24"/>
        </w:rPr>
        <w:t xml:space="preserve"> de </w:t>
      </w:r>
      <w:r w:rsidR="00A84EEE" w:rsidRPr="00312E04">
        <w:rPr>
          <w:rFonts w:ascii="Arial" w:hAnsi="Arial"/>
          <w:sz w:val="24"/>
          <w:szCs w:val="24"/>
        </w:rPr>
        <w:t>p</w:t>
      </w:r>
      <w:r w:rsidR="00A86466" w:rsidRPr="00312E04">
        <w:rPr>
          <w:rFonts w:ascii="Arial" w:hAnsi="Arial"/>
          <w:sz w:val="24"/>
          <w:szCs w:val="24"/>
        </w:rPr>
        <w:t xml:space="preserve">equeno </w:t>
      </w:r>
      <w:r w:rsidR="00A84EEE" w:rsidRPr="00312E04">
        <w:rPr>
          <w:rFonts w:ascii="Arial" w:hAnsi="Arial"/>
          <w:sz w:val="24"/>
          <w:szCs w:val="24"/>
        </w:rPr>
        <w:t>p</w:t>
      </w:r>
      <w:r w:rsidR="00A86466" w:rsidRPr="00312E04">
        <w:rPr>
          <w:rFonts w:ascii="Arial" w:hAnsi="Arial"/>
          <w:sz w:val="24"/>
          <w:szCs w:val="24"/>
        </w:rPr>
        <w:t>orte apresentar</w:t>
      </w:r>
      <w:r w:rsidR="00A84EEE" w:rsidRPr="00312E04">
        <w:rPr>
          <w:rFonts w:ascii="Arial" w:hAnsi="Arial"/>
          <w:sz w:val="24"/>
          <w:szCs w:val="24"/>
        </w:rPr>
        <w:t>em</w:t>
      </w:r>
      <w:r w:rsidR="00A86466" w:rsidRPr="00312E04">
        <w:rPr>
          <w:rFonts w:ascii="Arial" w:hAnsi="Arial"/>
          <w:sz w:val="24"/>
          <w:szCs w:val="24"/>
        </w:rPr>
        <w:t xml:space="preserve"> nova</w:t>
      </w:r>
      <w:r w:rsidR="001B75A2">
        <w:rPr>
          <w:rFonts w:ascii="Arial" w:hAnsi="Arial"/>
          <w:sz w:val="24"/>
          <w:szCs w:val="24"/>
        </w:rPr>
        <w:t>s</w:t>
      </w:r>
      <w:r w:rsidR="00A86466" w:rsidRPr="00312E04">
        <w:rPr>
          <w:rFonts w:ascii="Arial" w:hAnsi="Arial"/>
          <w:sz w:val="24"/>
          <w:szCs w:val="24"/>
        </w:rPr>
        <w:t xml:space="preserve"> proposta</w:t>
      </w:r>
      <w:r w:rsidR="001B75A2">
        <w:rPr>
          <w:rFonts w:ascii="Arial" w:hAnsi="Arial"/>
          <w:sz w:val="24"/>
          <w:szCs w:val="24"/>
        </w:rPr>
        <w:t>s</w:t>
      </w:r>
      <w:r w:rsidR="00A86466" w:rsidRPr="00312E04">
        <w:rPr>
          <w:rFonts w:ascii="Arial" w:hAnsi="Arial"/>
          <w:sz w:val="24"/>
          <w:szCs w:val="24"/>
        </w:rPr>
        <w:t xml:space="preserve"> quando </w:t>
      </w:r>
      <w:r w:rsidR="00A84EEE" w:rsidRPr="00312E04">
        <w:rPr>
          <w:rFonts w:ascii="Arial" w:hAnsi="Arial"/>
          <w:sz w:val="24"/>
          <w:szCs w:val="24"/>
        </w:rPr>
        <w:t xml:space="preserve">houver o empate ficto, ou seja, </w:t>
      </w:r>
      <w:r w:rsidR="001B75A2">
        <w:rPr>
          <w:rFonts w:ascii="Arial" w:hAnsi="Arial" w:cs="Arial"/>
          <w:color w:val="000000"/>
          <w:sz w:val="24"/>
          <w:szCs w:val="24"/>
        </w:rPr>
        <w:t>n</w:t>
      </w:r>
      <w:r w:rsidR="00A84EEE" w:rsidRPr="00312E04">
        <w:rPr>
          <w:rFonts w:ascii="Arial" w:hAnsi="Arial" w:cs="Arial"/>
          <w:color w:val="000000"/>
          <w:sz w:val="24"/>
          <w:szCs w:val="24"/>
        </w:rPr>
        <w:t xml:space="preserve">aquelas situações em que as propostas apresentadas pelas microempresas e empresas de pequeno porte sejam iguais ou até 10% (dez por cento) superiores à proposta mais bem classificada. Assim, passando a análise das propostas apresentadas e os enquadramentos das licitantes habilitadas, </w:t>
      </w:r>
      <w:r w:rsidR="001B75A2">
        <w:rPr>
          <w:rFonts w:ascii="Arial" w:hAnsi="Arial" w:cs="Arial"/>
          <w:color w:val="000000"/>
          <w:sz w:val="24"/>
          <w:szCs w:val="24"/>
        </w:rPr>
        <w:t>aferiou-se</w:t>
      </w:r>
      <w:r w:rsidR="00A84EEE" w:rsidRPr="00312E04">
        <w:rPr>
          <w:rFonts w:ascii="Arial" w:hAnsi="Arial" w:cs="Arial"/>
          <w:color w:val="000000"/>
          <w:sz w:val="24"/>
          <w:szCs w:val="24"/>
        </w:rPr>
        <w:t xml:space="preserve"> que a empresa </w:t>
      </w:r>
      <w:r w:rsidR="00A84EEE" w:rsidRPr="00312E04">
        <w:rPr>
          <w:rFonts w:ascii="Arial" w:hAnsi="Arial"/>
          <w:sz w:val="24"/>
          <w:szCs w:val="24"/>
        </w:rPr>
        <w:t xml:space="preserve">ENERGIZA INSTALAÇÕES ELÉTRICAS LTDA está enquadrada como </w:t>
      </w:r>
      <w:r w:rsidR="00A84EEE" w:rsidRPr="00312E04">
        <w:rPr>
          <w:rFonts w:ascii="Arial" w:hAnsi="Arial"/>
          <w:color w:val="FF0000"/>
          <w:sz w:val="24"/>
          <w:szCs w:val="24"/>
        </w:rPr>
        <w:t xml:space="preserve">Microempresa </w:t>
      </w:r>
      <w:r w:rsidR="00A84EEE" w:rsidRPr="00312E04">
        <w:rPr>
          <w:rFonts w:ascii="Arial" w:hAnsi="Arial"/>
          <w:sz w:val="24"/>
          <w:szCs w:val="24"/>
        </w:rPr>
        <w:t xml:space="preserve">e a empresa </w:t>
      </w:r>
      <w:r w:rsidR="00257904">
        <w:rPr>
          <w:rFonts w:ascii="Arial" w:hAnsi="Arial"/>
          <w:sz w:val="24"/>
          <w:szCs w:val="24"/>
        </w:rPr>
        <w:t>NEMA ELETROTÉCNICA LTDA</w:t>
      </w:r>
      <w:r w:rsidR="00A84EEE" w:rsidRPr="00312E04">
        <w:rPr>
          <w:rFonts w:ascii="Arial" w:hAnsi="Arial"/>
          <w:sz w:val="24"/>
          <w:szCs w:val="24"/>
        </w:rPr>
        <w:t xml:space="preserve"> não comprovou seu enquadramento </w:t>
      </w:r>
      <w:r w:rsidR="00A808A4" w:rsidRPr="00312E04">
        <w:rPr>
          <w:rFonts w:ascii="Arial" w:hAnsi="Arial"/>
          <w:sz w:val="24"/>
          <w:szCs w:val="24"/>
        </w:rPr>
        <w:t xml:space="preserve">conforme preceitua a LC123/06. Para tanto, sendo a menor proposta apresentada pela empresa </w:t>
      </w:r>
      <w:r w:rsidR="00257904">
        <w:rPr>
          <w:rFonts w:ascii="Arial" w:hAnsi="Arial"/>
          <w:sz w:val="24"/>
          <w:szCs w:val="24"/>
        </w:rPr>
        <w:t>NEMA ELETROTÉCNICA LTDA</w:t>
      </w:r>
      <w:r w:rsidR="00A808A4" w:rsidRPr="00312E04">
        <w:rPr>
          <w:rFonts w:ascii="Arial" w:hAnsi="Arial"/>
          <w:sz w:val="24"/>
          <w:szCs w:val="24"/>
        </w:rPr>
        <w:t xml:space="preserve"> no valor de R$</w:t>
      </w:r>
      <w:r w:rsidR="00257904">
        <w:rPr>
          <w:rFonts w:ascii="Arial" w:hAnsi="Arial"/>
          <w:sz w:val="24"/>
          <w:szCs w:val="24"/>
        </w:rPr>
        <w:t xml:space="preserve"> 72.250,00 </w:t>
      </w:r>
      <w:r w:rsidR="00A808A4" w:rsidRPr="00312E04">
        <w:rPr>
          <w:rFonts w:ascii="Arial" w:hAnsi="Arial"/>
          <w:sz w:val="24"/>
          <w:szCs w:val="24"/>
        </w:rPr>
        <w:t>e a empresa ENERGIZA INSTALAÇÕES ELÉTRICAS LTDA com a proposta de R$</w:t>
      </w:r>
      <w:r w:rsidR="00257904">
        <w:rPr>
          <w:rFonts w:ascii="Arial" w:hAnsi="Arial"/>
          <w:sz w:val="24"/>
          <w:szCs w:val="24"/>
        </w:rPr>
        <w:t xml:space="preserve"> 77.754,60</w:t>
      </w:r>
      <w:r w:rsidR="00A808A4" w:rsidRPr="00312E04">
        <w:rPr>
          <w:rFonts w:ascii="Arial" w:hAnsi="Arial"/>
          <w:sz w:val="24"/>
          <w:szCs w:val="24"/>
        </w:rPr>
        <w:t xml:space="preserve">, </w:t>
      </w:r>
      <w:r w:rsidR="001B75A2">
        <w:rPr>
          <w:rFonts w:ascii="Arial" w:hAnsi="Arial"/>
          <w:sz w:val="24"/>
          <w:szCs w:val="24"/>
        </w:rPr>
        <w:t>constatando-se</w:t>
      </w:r>
      <w:r w:rsidR="00A808A4" w:rsidRPr="00312E04">
        <w:rPr>
          <w:rFonts w:ascii="Arial" w:hAnsi="Arial"/>
          <w:sz w:val="24"/>
          <w:szCs w:val="24"/>
        </w:rPr>
        <w:t xml:space="preserve"> a preferência </w:t>
      </w:r>
      <w:r w:rsidR="00A808A4" w:rsidRPr="00312E04">
        <w:rPr>
          <w:rFonts w:ascii="Arial" w:hAnsi="Arial" w:cs="Arial"/>
          <w:color w:val="000000"/>
          <w:sz w:val="24"/>
          <w:szCs w:val="24"/>
        </w:rPr>
        <w:t xml:space="preserve">de contratação para esta licitante. </w:t>
      </w:r>
      <w:r w:rsidR="00312E04" w:rsidRPr="00312E04">
        <w:rPr>
          <w:rFonts w:ascii="Arial" w:hAnsi="Arial" w:cs="Arial"/>
          <w:color w:val="000000"/>
          <w:sz w:val="24"/>
          <w:szCs w:val="24"/>
        </w:rPr>
        <w:t>Destarte</w:t>
      </w:r>
      <w:r w:rsidR="00A808A4" w:rsidRPr="00312E04">
        <w:rPr>
          <w:rFonts w:ascii="Arial" w:hAnsi="Arial" w:cs="Arial"/>
          <w:color w:val="000000"/>
          <w:sz w:val="24"/>
          <w:szCs w:val="24"/>
        </w:rPr>
        <w:t>, mesmo não havendo manifestação de recurso das empresa</w:t>
      </w:r>
      <w:r w:rsidR="00312E04" w:rsidRPr="00312E04">
        <w:rPr>
          <w:rFonts w:ascii="Arial" w:hAnsi="Arial" w:cs="Arial"/>
          <w:color w:val="000000"/>
          <w:sz w:val="24"/>
          <w:szCs w:val="24"/>
        </w:rPr>
        <w:t>s</w:t>
      </w:r>
      <w:r w:rsidR="00A808A4" w:rsidRPr="00312E04">
        <w:rPr>
          <w:rFonts w:ascii="Arial" w:hAnsi="Arial" w:cs="Arial"/>
          <w:color w:val="000000"/>
          <w:sz w:val="24"/>
          <w:szCs w:val="24"/>
        </w:rPr>
        <w:t xml:space="preserve"> após a fase de julgamento das propostas, a Comissão exerce o juízo de Reconsideração ante a constatação do vício no momento de julgamento das propostas</w:t>
      </w:r>
      <w:r w:rsidR="00312E04" w:rsidRPr="00312E04">
        <w:rPr>
          <w:rFonts w:ascii="Arial" w:hAnsi="Arial" w:cs="Arial"/>
          <w:color w:val="000000"/>
          <w:sz w:val="24"/>
          <w:szCs w:val="24"/>
        </w:rPr>
        <w:t xml:space="preserve">. Portanto, estando a proposta da Empresa de Pequeno Porte no </w:t>
      </w:r>
      <w:r w:rsidR="00257904">
        <w:rPr>
          <w:rFonts w:ascii="Arial" w:hAnsi="Arial" w:cs="Arial"/>
          <w:color w:val="000000"/>
          <w:sz w:val="24"/>
          <w:szCs w:val="24"/>
        </w:rPr>
        <w:t>7,07</w:t>
      </w:r>
      <w:r w:rsidR="00312E04" w:rsidRPr="00312E04">
        <w:rPr>
          <w:rFonts w:ascii="Arial" w:hAnsi="Arial" w:cs="Arial"/>
          <w:color w:val="000000"/>
          <w:sz w:val="24"/>
          <w:szCs w:val="24"/>
        </w:rPr>
        <w:t xml:space="preserve">% superior a empresa </w:t>
      </w:r>
      <w:r w:rsidR="00A86466" w:rsidRPr="00312E04">
        <w:rPr>
          <w:rFonts w:ascii="Arial" w:hAnsi="Arial"/>
          <w:sz w:val="24"/>
          <w:szCs w:val="24"/>
        </w:rPr>
        <w:t xml:space="preserve">classificada em 1º </w:t>
      </w:r>
      <w:r w:rsidR="002E2962" w:rsidRPr="00312E04">
        <w:rPr>
          <w:rFonts w:ascii="Arial" w:hAnsi="Arial"/>
          <w:sz w:val="24"/>
          <w:szCs w:val="24"/>
        </w:rPr>
        <w:t>lugar, abre-se o prazo de 0</w:t>
      </w:r>
      <w:r w:rsidR="00312E04" w:rsidRPr="00312E04">
        <w:rPr>
          <w:rFonts w:ascii="Arial" w:hAnsi="Arial"/>
          <w:sz w:val="24"/>
          <w:szCs w:val="24"/>
        </w:rPr>
        <w:t>3 (três)</w:t>
      </w:r>
      <w:r w:rsidR="002E2962" w:rsidRPr="00312E04">
        <w:rPr>
          <w:rFonts w:ascii="Arial" w:hAnsi="Arial"/>
          <w:sz w:val="24"/>
          <w:szCs w:val="24"/>
        </w:rPr>
        <w:t xml:space="preserve"> dias úteis para apresentação de nova proposta pela empresa ENERGIZA INSTALAÇÕES ELÉTRICAS LTDA, a contar a partir do dia 1</w:t>
      </w:r>
      <w:r w:rsidR="00257904">
        <w:rPr>
          <w:rFonts w:ascii="Arial" w:hAnsi="Arial"/>
          <w:sz w:val="24"/>
          <w:szCs w:val="24"/>
        </w:rPr>
        <w:t>4</w:t>
      </w:r>
      <w:r w:rsidR="002E2962" w:rsidRPr="00312E04">
        <w:rPr>
          <w:rFonts w:ascii="Arial" w:hAnsi="Arial"/>
          <w:sz w:val="24"/>
          <w:szCs w:val="24"/>
        </w:rPr>
        <w:t xml:space="preserve"> de novembro de </w:t>
      </w:r>
      <w:r w:rsidR="002E2962" w:rsidRPr="00312E04">
        <w:rPr>
          <w:rFonts w:ascii="Arial" w:hAnsi="Arial"/>
          <w:sz w:val="24"/>
          <w:szCs w:val="24"/>
        </w:rPr>
        <w:lastRenderedPageBreak/>
        <w:t xml:space="preserve">2018. </w:t>
      </w:r>
      <w:r w:rsidR="00312E04" w:rsidRPr="00312E04">
        <w:rPr>
          <w:rFonts w:ascii="Arial" w:hAnsi="Arial"/>
          <w:sz w:val="24"/>
          <w:szCs w:val="24"/>
        </w:rPr>
        <w:t xml:space="preserve">Passando o prazo sem a devida manifestação e apresentação da proposta pela licitante, será declarada vencedora do certame a empresa </w:t>
      </w:r>
      <w:r w:rsidR="00257904">
        <w:rPr>
          <w:rFonts w:ascii="Arial" w:hAnsi="Arial"/>
          <w:sz w:val="24"/>
          <w:szCs w:val="24"/>
        </w:rPr>
        <w:t>NEMA ELETROTÉCNICA LTDA</w:t>
      </w:r>
      <w:r w:rsidR="00257904">
        <w:rPr>
          <w:rFonts w:ascii="Arial" w:hAnsi="Arial"/>
          <w:sz w:val="24"/>
          <w:szCs w:val="24"/>
        </w:rPr>
        <w:t>.</w:t>
      </w:r>
      <w:r w:rsidR="00312E04" w:rsidRPr="00312E04">
        <w:rPr>
          <w:rFonts w:ascii="Arial" w:hAnsi="Arial"/>
          <w:sz w:val="24"/>
          <w:szCs w:val="24"/>
        </w:rPr>
        <w:t xml:space="preserve"> Caso contrário, após o feito, a Comissão se reunirá para analisar a nova proposta apresentada, abrindo-se novo prazo para manifestação de recurso administrativo dos interessados. A</w:t>
      </w:r>
      <w:r w:rsidRPr="00312E04">
        <w:rPr>
          <w:rFonts w:ascii="Arial" w:hAnsi="Arial"/>
          <w:sz w:val="24"/>
          <w:szCs w:val="24"/>
        </w:rPr>
        <w:t xml:space="preserve"> Presidente da Comissão </w:t>
      </w:r>
      <w:r w:rsidR="00312E04" w:rsidRPr="00312E04">
        <w:rPr>
          <w:rFonts w:ascii="Arial" w:hAnsi="Arial"/>
          <w:sz w:val="24"/>
          <w:szCs w:val="24"/>
        </w:rPr>
        <w:t>Especial</w:t>
      </w:r>
      <w:r w:rsidRPr="00312E04">
        <w:rPr>
          <w:rFonts w:ascii="Arial" w:hAnsi="Arial"/>
          <w:sz w:val="24"/>
          <w:szCs w:val="24"/>
        </w:rPr>
        <w:t xml:space="preserve"> de Licitações </w:t>
      </w:r>
      <w:r w:rsidR="00312E04" w:rsidRPr="00312E04">
        <w:rPr>
          <w:rFonts w:ascii="Arial" w:hAnsi="Arial"/>
          <w:sz w:val="24"/>
          <w:szCs w:val="24"/>
        </w:rPr>
        <w:t>determinou a notificação das empresas através dos endereços eletrônicos e publicação no Diário Oficial dos Municípios</w:t>
      </w:r>
      <w:r w:rsidRPr="00312E04">
        <w:rPr>
          <w:rFonts w:ascii="Arial" w:hAnsi="Arial"/>
          <w:sz w:val="24"/>
          <w:szCs w:val="24"/>
        </w:rPr>
        <w:t>. Nada mais havendo digno de nota, nem a tratar, encerrou-se a sessão, sendo esta assinada pelos presentes.</w:t>
      </w:r>
    </w:p>
    <w:p w:rsidR="0046095A" w:rsidRPr="00312E04" w:rsidRDefault="0046095A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46095A" w:rsidRPr="00312E04" w:rsidRDefault="0046095A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  <w:sectPr w:rsidR="008155CC" w:rsidRPr="00312E04" w:rsidSect="002647C3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6095A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312E04">
        <w:rPr>
          <w:rFonts w:ascii="Arial" w:hAnsi="Arial"/>
          <w:sz w:val="24"/>
          <w:szCs w:val="24"/>
        </w:rPr>
        <w:t xml:space="preserve">Adriana Bento </w:t>
      </w:r>
      <w:proofErr w:type="spellStart"/>
      <w:r w:rsidRPr="00312E04">
        <w:rPr>
          <w:rFonts w:ascii="Arial" w:hAnsi="Arial"/>
          <w:sz w:val="24"/>
          <w:szCs w:val="24"/>
        </w:rPr>
        <w:t>Grobe</w:t>
      </w:r>
      <w:proofErr w:type="spellEnd"/>
      <w:r w:rsidRPr="00312E04">
        <w:rPr>
          <w:rFonts w:ascii="Arial" w:hAnsi="Arial"/>
          <w:sz w:val="24"/>
          <w:szCs w:val="24"/>
        </w:rPr>
        <w:t xml:space="preserve"> – Presidente</w:t>
      </w: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312E04">
        <w:rPr>
          <w:rFonts w:ascii="Arial" w:hAnsi="Arial"/>
          <w:sz w:val="24"/>
          <w:szCs w:val="24"/>
        </w:rPr>
        <w:t xml:space="preserve">Alan </w:t>
      </w:r>
      <w:proofErr w:type="spellStart"/>
      <w:r w:rsidRPr="00312E04">
        <w:rPr>
          <w:rFonts w:ascii="Arial" w:hAnsi="Arial"/>
          <w:sz w:val="24"/>
          <w:szCs w:val="24"/>
        </w:rPr>
        <w:t>Amanthéa</w:t>
      </w:r>
      <w:proofErr w:type="spellEnd"/>
      <w:r w:rsidRPr="00312E04">
        <w:rPr>
          <w:rFonts w:ascii="Arial" w:hAnsi="Arial"/>
          <w:sz w:val="24"/>
          <w:szCs w:val="24"/>
        </w:rPr>
        <w:t xml:space="preserve"> – Membro </w:t>
      </w: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312E04">
        <w:rPr>
          <w:rFonts w:ascii="Arial" w:hAnsi="Arial"/>
          <w:sz w:val="24"/>
          <w:szCs w:val="24"/>
        </w:rPr>
        <w:t>Emerson Schmidt – Membro</w:t>
      </w: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  <w:proofErr w:type="spellStart"/>
      <w:r w:rsidRPr="00312E04">
        <w:rPr>
          <w:rFonts w:ascii="Arial" w:hAnsi="Arial"/>
          <w:sz w:val="24"/>
          <w:szCs w:val="24"/>
        </w:rPr>
        <w:t>Andrieli</w:t>
      </w:r>
      <w:proofErr w:type="spellEnd"/>
      <w:r w:rsidRPr="00312E04">
        <w:rPr>
          <w:rFonts w:ascii="Arial" w:hAnsi="Arial"/>
          <w:sz w:val="24"/>
          <w:szCs w:val="24"/>
        </w:rPr>
        <w:t xml:space="preserve"> </w:t>
      </w:r>
      <w:proofErr w:type="spellStart"/>
      <w:r w:rsidRPr="00312E04">
        <w:rPr>
          <w:rFonts w:ascii="Arial" w:hAnsi="Arial"/>
          <w:sz w:val="24"/>
          <w:szCs w:val="24"/>
        </w:rPr>
        <w:t>Perego</w:t>
      </w:r>
      <w:proofErr w:type="spellEnd"/>
      <w:r w:rsidRPr="00312E04">
        <w:rPr>
          <w:rFonts w:ascii="Arial" w:hAnsi="Arial"/>
          <w:sz w:val="24"/>
          <w:szCs w:val="24"/>
        </w:rPr>
        <w:t xml:space="preserve"> – Membro</w:t>
      </w: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  <w:sectPr w:rsidR="008155CC" w:rsidRPr="00312E04" w:rsidSect="008155C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155CC" w:rsidRPr="00312E04" w:rsidRDefault="008155CC" w:rsidP="00DC67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8155CC" w:rsidRPr="00312E04" w:rsidRDefault="008155CC" w:rsidP="00312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8155CC" w:rsidRPr="00312E04" w:rsidSect="008155C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9FD" w:rsidRDefault="00E269FD" w:rsidP="00312E04">
      <w:pPr>
        <w:spacing w:after="0" w:line="240" w:lineRule="auto"/>
      </w:pPr>
      <w:r>
        <w:separator/>
      </w:r>
    </w:p>
  </w:endnote>
  <w:endnote w:type="continuationSeparator" w:id="0">
    <w:p w:rsidR="00E269FD" w:rsidRDefault="00E269FD" w:rsidP="0031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9FD" w:rsidRDefault="00E269FD" w:rsidP="00312E04">
      <w:pPr>
        <w:spacing w:after="0" w:line="240" w:lineRule="auto"/>
      </w:pPr>
      <w:r>
        <w:separator/>
      </w:r>
    </w:p>
  </w:footnote>
  <w:footnote w:type="continuationSeparator" w:id="0">
    <w:p w:rsidR="00E269FD" w:rsidRDefault="00E269FD" w:rsidP="0031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4" w:rsidRPr="00F4711F" w:rsidRDefault="00312E04" w:rsidP="00312E04">
    <w:pPr>
      <w:pStyle w:val="Cabealho"/>
      <w:ind w:left="1418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-63500</wp:posOffset>
          </wp:positionV>
          <wp:extent cx="674370" cy="718185"/>
          <wp:effectExtent l="0" t="0" r="0" b="571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40" t="6863" r="38728" b="54079"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18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711F">
      <w:rPr>
        <w:rFonts w:ascii="Arial" w:hAnsi="Arial" w:cs="Arial"/>
        <w:b/>
        <w:sz w:val="20"/>
        <w:szCs w:val="20"/>
      </w:rPr>
      <w:t>ESTADO DE SANTA CATARINA</w:t>
    </w:r>
  </w:p>
  <w:p w:rsidR="00312E04" w:rsidRPr="00F4711F" w:rsidRDefault="00312E04" w:rsidP="00312E04">
    <w:pPr>
      <w:pStyle w:val="Cabealho"/>
      <w:ind w:left="1418"/>
      <w:rPr>
        <w:rFonts w:ascii="Arial" w:hAnsi="Arial" w:cs="Arial"/>
        <w:b/>
        <w:sz w:val="20"/>
        <w:szCs w:val="20"/>
      </w:rPr>
    </w:pPr>
    <w:r w:rsidRPr="00F4711F">
      <w:rPr>
        <w:rFonts w:ascii="Arial" w:hAnsi="Arial" w:cs="Arial"/>
        <w:b/>
        <w:sz w:val="20"/>
        <w:szCs w:val="20"/>
      </w:rPr>
      <w:t>PREFEITURA MUNICIPAL DE CAÇADOR</w:t>
    </w:r>
  </w:p>
  <w:p w:rsidR="00312E04" w:rsidRDefault="00312E04" w:rsidP="00312E04">
    <w:pPr>
      <w:pStyle w:val="Cabealho"/>
      <w:ind w:left="141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PROCESSO LICITATÓRIO Nº 23/2018</w:t>
    </w:r>
  </w:p>
  <w:p w:rsidR="00312E04" w:rsidRPr="00F4711F" w:rsidRDefault="00312E04" w:rsidP="00312E04">
    <w:pPr>
      <w:pStyle w:val="Cabealho"/>
      <w:ind w:left="1418"/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</w:pPr>
    <w:r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>TOMADA DE PREÇO Nº 02/2018</w:t>
    </w:r>
  </w:p>
  <w:p w:rsidR="00312E04" w:rsidRDefault="00312E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A.ATUAL" w:val="&lt;MACRO: DATA.ATUAL&gt;"/>
    <w:docVar w:name="LICITACAO.ABERTURA.HORA" w:val="&lt;MACRO: LICITACAO.ABERTURA.HORA&gt;"/>
    <w:docVar w:name="LICITACAO.MEMBRO.COMISSAO" w:val="&lt;MACRO: LICITACAO.MEMBRO.COMISSAO&gt;"/>
    <w:docVar w:name="LICITACAO.MODALIDADE" w:val="&lt;MACRO: LICITACAO.MODALIDADE&gt;"/>
    <w:docVar w:name="LICITACAO.NUMERO" w:val="&lt;MACRO: LICITACAO.NUMERO&gt;"/>
    <w:docVar w:name="LICITACAO.OBJETO" w:val="&lt;MACRO: LICITACAO.OBJETO&gt;"/>
  </w:docVars>
  <w:rsids>
    <w:rsidRoot w:val="00D815AD"/>
    <w:rsid w:val="000054A3"/>
    <w:rsid w:val="00092B2A"/>
    <w:rsid w:val="000C434B"/>
    <w:rsid w:val="001B75A2"/>
    <w:rsid w:val="00234A2F"/>
    <w:rsid w:val="00257904"/>
    <w:rsid w:val="002647C3"/>
    <w:rsid w:val="0028123F"/>
    <w:rsid w:val="002E2962"/>
    <w:rsid w:val="002E6205"/>
    <w:rsid w:val="00312E04"/>
    <w:rsid w:val="0035322B"/>
    <w:rsid w:val="0046095A"/>
    <w:rsid w:val="004E5201"/>
    <w:rsid w:val="005C548D"/>
    <w:rsid w:val="007D138B"/>
    <w:rsid w:val="008155CC"/>
    <w:rsid w:val="00844D1E"/>
    <w:rsid w:val="008C0D4F"/>
    <w:rsid w:val="009C1DF5"/>
    <w:rsid w:val="00A33F38"/>
    <w:rsid w:val="00A808A4"/>
    <w:rsid w:val="00A84EEE"/>
    <w:rsid w:val="00A86466"/>
    <w:rsid w:val="00AA69C6"/>
    <w:rsid w:val="00C4633A"/>
    <w:rsid w:val="00C73AC6"/>
    <w:rsid w:val="00D815AD"/>
    <w:rsid w:val="00DC675D"/>
    <w:rsid w:val="00DD31D1"/>
    <w:rsid w:val="00E269FD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C9EF7"/>
  <w15:docId w15:val="{49710E2F-D6DD-4290-B663-D7E1DE5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609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312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04"/>
  </w:style>
  <w:style w:type="paragraph" w:styleId="Rodap">
    <w:name w:val="footer"/>
    <w:basedOn w:val="Normal"/>
    <w:link w:val="RodapChar"/>
    <w:uiPriority w:val="99"/>
    <w:unhideWhenUsed/>
    <w:rsid w:val="00312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maq250</cp:lastModifiedBy>
  <cp:revision>4</cp:revision>
  <cp:lastPrinted>2018-10-31T17:45:00Z</cp:lastPrinted>
  <dcterms:created xsi:type="dcterms:W3CDTF">2018-11-12T20:26:00Z</dcterms:created>
  <dcterms:modified xsi:type="dcterms:W3CDTF">2018-11-13T17:04:00Z</dcterms:modified>
</cp:coreProperties>
</file>