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AA" w:rsidRDefault="00BF1626">
      <w:pPr>
        <w:rPr>
          <w:rFonts w:ascii="Arial" w:hAnsi="Arial"/>
          <w:b/>
        </w:rPr>
      </w:pPr>
      <w:r>
        <w:rPr>
          <w:rFonts w:ascii="Arial" w:hAnsi="Arial"/>
          <w:b/>
        </w:rPr>
        <w:t>ESTADO DE SANTA CATARINA</w:t>
      </w:r>
    </w:p>
    <w:p w:rsidR="001149AA" w:rsidRDefault="00BF1626">
      <w:pPr>
        <w:rPr>
          <w:rFonts w:ascii="Arial" w:hAnsi="Arial"/>
          <w:b/>
        </w:rPr>
      </w:pPr>
      <w:r>
        <w:rPr>
          <w:rFonts w:ascii="Arial" w:hAnsi="Arial"/>
          <w:b/>
        </w:rPr>
        <w:t>PREFEITURA MUNICIPAL DE CACADOR</w:t>
      </w:r>
    </w:p>
    <w:p w:rsidR="00D27682" w:rsidRDefault="00D27682">
      <w:pPr>
        <w:rPr>
          <w:rFonts w:ascii="Arial" w:hAnsi="Arial"/>
          <w:b/>
        </w:rPr>
      </w:pPr>
      <w:r>
        <w:rPr>
          <w:rFonts w:ascii="Arial" w:hAnsi="Arial"/>
          <w:b/>
        </w:rPr>
        <w:t>FUNDO MUNICIPAL DE SAÚDE</w:t>
      </w:r>
    </w:p>
    <w:p w:rsidR="001149AA" w:rsidRDefault="001149AA">
      <w:pPr>
        <w:rPr>
          <w:rFonts w:ascii="Arial" w:hAnsi="Arial"/>
        </w:rPr>
      </w:pPr>
    </w:p>
    <w:p w:rsidR="001149AA" w:rsidRDefault="001149AA">
      <w:pPr>
        <w:jc w:val="center"/>
        <w:rPr>
          <w:rFonts w:ascii="Arial" w:hAnsi="Arial" w:cs="Arial"/>
          <w:b/>
          <w:bCs/>
        </w:rPr>
      </w:pPr>
    </w:p>
    <w:p w:rsidR="001149AA" w:rsidRDefault="001149AA">
      <w:pPr>
        <w:jc w:val="center"/>
        <w:rPr>
          <w:rFonts w:ascii="Arial" w:hAnsi="Arial" w:cs="Arial"/>
          <w:b/>
          <w:bCs/>
          <w:color w:val="FF0000"/>
        </w:rPr>
      </w:pPr>
    </w:p>
    <w:p w:rsidR="001149AA" w:rsidRDefault="001149AA">
      <w:pPr>
        <w:rPr>
          <w:rFonts w:ascii="Arial" w:hAnsi="Arial" w:cs="Arial"/>
          <w:b/>
          <w:sz w:val="22"/>
        </w:rPr>
      </w:pPr>
    </w:p>
    <w:p w:rsidR="001149AA" w:rsidRDefault="00BF1626">
      <w:pPr>
        <w:jc w:val="center"/>
        <w:rPr>
          <w:rFonts w:ascii="Arial" w:hAnsi="Arial" w:cs="Arial"/>
          <w:b/>
          <w:sz w:val="22"/>
        </w:rPr>
      </w:pPr>
      <w:r>
        <w:rPr>
          <w:rFonts w:ascii="Arial" w:hAnsi="Arial" w:cs="Arial"/>
          <w:b/>
          <w:sz w:val="22"/>
        </w:rPr>
        <w:t xml:space="preserve">AVISO DE SUSPENSÃO – PREGÃO PRESENCIAL N° </w:t>
      </w:r>
      <w:r w:rsidR="00D27682">
        <w:rPr>
          <w:rFonts w:ascii="Arial" w:hAnsi="Arial" w:cs="Arial"/>
          <w:b/>
          <w:sz w:val="22"/>
        </w:rPr>
        <w:t>11</w:t>
      </w:r>
      <w:r>
        <w:rPr>
          <w:rFonts w:ascii="Arial" w:hAnsi="Arial" w:cs="Arial"/>
          <w:b/>
          <w:sz w:val="22"/>
        </w:rPr>
        <w:t>/2018</w:t>
      </w:r>
    </w:p>
    <w:p w:rsidR="001149AA" w:rsidRDefault="001149AA">
      <w:pPr>
        <w:jc w:val="both"/>
        <w:rPr>
          <w:rFonts w:ascii="Arial" w:hAnsi="Arial" w:cs="Arial"/>
          <w:sz w:val="22"/>
        </w:rPr>
      </w:pPr>
    </w:p>
    <w:p w:rsidR="001149AA" w:rsidRDefault="00BF1626">
      <w:pPr>
        <w:pStyle w:val="Corpodotexto"/>
        <w:rPr>
          <w:rFonts w:ascii="Arial" w:hAnsi="Arial" w:cs="Arial"/>
          <w:sz w:val="22"/>
          <w:szCs w:val="24"/>
        </w:rPr>
      </w:pPr>
      <w:r>
        <w:rPr>
          <w:rFonts w:ascii="Arial" w:hAnsi="Arial" w:cs="Arial"/>
          <w:sz w:val="22"/>
          <w:szCs w:val="24"/>
        </w:rPr>
        <w:t>O</w:t>
      </w:r>
      <w:r w:rsidR="00D27682">
        <w:rPr>
          <w:rFonts w:ascii="Arial" w:hAnsi="Arial" w:cs="Arial"/>
          <w:sz w:val="22"/>
          <w:szCs w:val="24"/>
        </w:rPr>
        <w:t xml:space="preserve"> Fundo Municipal de Saúde do</w:t>
      </w:r>
      <w:r>
        <w:rPr>
          <w:rFonts w:ascii="Arial" w:hAnsi="Arial" w:cs="Arial"/>
          <w:sz w:val="22"/>
          <w:szCs w:val="24"/>
        </w:rPr>
        <w:t xml:space="preserve"> Município de Caçador/SC torna pública a Suspensão do Processo Licitatório n° </w:t>
      </w:r>
      <w:r w:rsidR="00D27682">
        <w:rPr>
          <w:rFonts w:ascii="Arial" w:hAnsi="Arial" w:cs="Arial"/>
          <w:sz w:val="22"/>
          <w:szCs w:val="24"/>
        </w:rPr>
        <w:t>20</w:t>
      </w:r>
      <w:r>
        <w:rPr>
          <w:rFonts w:ascii="Arial" w:hAnsi="Arial" w:cs="Arial"/>
          <w:sz w:val="22"/>
          <w:szCs w:val="24"/>
        </w:rPr>
        <w:t xml:space="preserve">/2018, na modalidade de Pregão Presencial nº </w:t>
      </w:r>
      <w:r w:rsidR="00D27682">
        <w:rPr>
          <w:rFonts w:ascii="Arial" w:hAnsi="Arial" w:cs="Arial"/>
          <w:sz w:val="22"/>
          <w:szCs w:val="24"/>
        </w:rPr>
        <w:t>11</w:t>
      </w:r>
      <w:r>
        <w:rPr>
          <w:rFonts w:ascii="Arial" w:hAnsi="Arial" w:cs="Arial"/>
          <w:sz w:val="22"/>
          <w:szCs w:val="24"/>
        </w:rPr>
        <w:t xml:space="preserve">/2018, </w:t>
      </w:r>
      <w:r w:rsidR="00D27682" w:rsidRPr="00D27682">
        <w:rPr>
          <w:rFonts w:ascii="Arial" w:eastAsia="Times New Roman" w:hAnsi="Arial" w:cs="Arial"/>
          <w:bCs/>
          <w:color w:val="auto"/>
          <w:sz w:val="22"/>
          <w:szCs w:val="22"/>
          <w:lang w:eastAsia="pt-BR" w:bidi="ar-SA"/>
        </w:rPr>
        <w:t>REGISTRO DE PREÇOS COM O MAIOR PERCENTUAL DE DESCONTO SOBRE A TABELA DE PREÇOS DIVULGADA PELA ANVISA, PARA FORNECIMENTO DE MEDICAMENTOS NÃO DISPONÍVEIS NO ESTOQUE DA SECRETARIA MUNICIPAL DE SAÚDE. MEDICAMENTOS CONSTANTES NA LISTA DA AGÊNCIA NACIONAL DE VIGILÂNCIA SANITÁRIA, LOCALIZADOS NA COLUNA PMC 17% OBSERVANDO O TETO DE PREÇOS PARA COMPRAS PÚBLICAS, TENDO POR BASE O MÊS DE FORNECIMENTO</w:t>
      </w:r>
      <w:r w:rsidR="00D27682">
        <w:rPr>
          <w:rFonts w:ascii="Arial" w:eastAsia="Times New Roman" w:hAnsi="Arial" w:cs="Arial"/>
          <w:bCs/>
          <w:color w:val="auto"/>
          <w:sz w:val="22"/>
          <w:szCs w:val="22"/>
          <w:lang w:eastAsia="pt-BR" w:bidi="ar-SA"/>
        </w:rPr>
        <w:t xml:space="preserve"> </w:t>
      </w:r>
      <w:r w:rsidRPr="00D27682">
        <w:rPr>
          <w:rFonts w:ascii="Arial" w:hAnsi="Arial" w:cs="Arial"/>
          <w:sz w:val="22"/>
          <w:szCs w:val="24"/>
        </w:rPr>
        <w:t>para</w:t>
      </w:r>
      <w:r>
        <w:rPr>
          <w:rFonts w:ascii="Arial" w:hAnsi="Arial" w:cs="Arial"/>
          <w:sz w:val="22"/>
          <w:szCs w:val="24"/>
        </w:rPr>
        <w:t xml:space="preserve"> adequações no edital.</w:t>
      </w:r>
    </w:p>
    <w:p w:rsidR="001149AA" w:rsidRDefault="00BF1626">
      <w:pPr>
        <w:pStyle w:val="Corpodetextorecuado"/>
        <w:ind w:left="0"/>
        <w:rPr>
          <w:rFonts w:ascii="Arial" w:hAnsi="Arial" w:cs="Arial"/>
          <w:sz w:val="23"/>
          <w:szCs w:val="23"/>
        </w:rPr>
      </w:pPr>
      <w:r>
        <w:rPr>
          <w:rFonts w:ascii="Arial" w:hAnsi="Arial" w:cs="Arial"/>
          <w:sz w:val="23"/>
          <w:szCs w:val="23"/>
        </w:rPr>
        <w:t xml:space="preserve">Maiores Informações poderão ser obtidas na Coordenação de Licitações e Contratos da Prefeitura do Município de Caçador, SC, </w:t>
      </w:r>
      <w:r>
        <w:rPr>
          <w:rFonts w:ascii="Arial" w:hAnsi="Arial" w:cs="Arial"/>
          <w:b/>
          <w:sz w:val="23"/>
          <w:szCs w:val="23"/>
          <w:u w:val="single"/>
          <w:shd w:val="clear" w:color="auto" w:fill="FFFF00"/>
        </w:rPr>
        <w:t xml:space="preserve">através do email: </w:t>
      </w:r>
      <w:hyperlink r:id="rId4">
        <w:r>
          <w:rPr>
            <w:rStyle w:val="LinkdaInternet"/>
            <w:rFonts w:ascii="Arial" w:hAnsi="Arial" w:cs="Arial"/>
            <w:b/>
            <w:sz w:val="23"/>
            <w:szCs w:val="23"/>
            <w:shd w:val="clear" w:color="auto" w:fill="FFFF00"/>
          </w:rPr>
          <w:t>licitacoes@cacador.sc.gov.br</w:t>
        </w:r>
      </w:hyperlink>
      <w:r>
        <w:rPr>
          <w:rFonts w:ascii="Arial" w:hAnsi="Arial" w:cs="Arial"/>
          <w:b/>
          <w:sz w:val="23"/>
          <w:szCs w:val="23"/>
          <w:u w:val="single"/>
          <w:shd w:val="clear" w:color="auto" w:fill="FFFF00"/>
        </w:rPr>
        <w:t>, telefone: (049) 3666.2431</w:t>
      </w:r>
      <w:r w:rsidR="00D27682">
        <w:rPr>
          <w:rFonts w:ascii="Arial" w:hAnsi="Arial" w:cs="Arial"/>
          <w:b/>
          <w:sz w:val="23"/>
          <w:szCs w:val="23"/>
          <w:u w:val="single"/>
          <w:shd w:val="clear" w:color="auto" w:fill="FFFF00"/>
        </w:rPr>
        <w:t xml:space="preserve"> das 13h às 19h</w:t>
      </w:r>
      <w:r>
        <w:rPr>
          <w:rFonts w:ascii="Arial" w:hAnsi="Arial" w:cs="Arial"/>
          <w:sz w:val="23"/>
          <w:szCs w:val="23"/>
        </w:rPr>
        <w:t xml:space="preserve"> ou </w:t>
      </w:r>
      <w:r w:rsidR="00D27682">
        <w:rPr>
          <w:rFonts w:ascii="Arial" w:hAnsi="Arial" w:cs="Arial"/>
          <w:sz w:val="23"/>
          <w:szCs w:val="23"/>
        </w:rPr>
        <w:t>pelo site www.cacador.sc.gov.br.</w:t>
      </w:r>
    </w:p>
    <w:p w:rsidR="001149AA" w:rsidRDefault="001149AA">
      <w:pPr>
        <w:pStyle w:val="Corpodotexto"/>
        <w:rPr>
          <w:rFonts w:ascii="Arial" w:hAnsi="Arial" w:cs="Arial"/>
          <w:sz w:val="22"/>
        </w:rPr>
      </w:pPr>
    </w:p>
    <w:p w:rsidR="001149AA" w:rsidRDefault="00BF1626">
      <w:pPr>
        <w:jc w:val="right"/>
        <w:rPr>
          <w:rFonts w:ascii="Arial" w:hAnsi="Arial" w:cs="Arial"/>
          <w:sz w:val="22"/>
        </w:rPr>
      </w:pPr>
      <w:r>
        <w:rPr>
          <w:rFonts w:ascii="Arial" w:hAnsi="Arial" w:cs="Arial"/>
          <w:sz w:val="22"/>
        </w:rPr>
        <w:t xml:space="preserve">                                                              Caçador/SC, </w:t>
      </w:r>
      <w:r w:rsidR="00D27682">
        <w:rPr>
          <w:rFonts w:ascii="Arial" w:hAnsi="Arial" w:cs="Arial"/>
          <w:sz w:val="22"/>
        </w:rPr>
        <w:t>14</w:t>
      </w:r>
      <w:r>
        <w:rPr>
          <w:rFonts w:ascii="Arial" w:hAnsi="Arial" w:cs="Arial"/>
          <w:sz w:val="22"/>
        </w:rPr>
        <w:t xml:space="preserve"> de maio de 2018.</w:t>
      </w:r>
    </w:p>
    <w:p w:rsidR="001149AA" w:rsidRDefault="001149AA">
      <w:pPr>
        <w:jc w:val="right"/>
        <w:rPr>
          <w:rFonts w:ascii="Arial" w:hAnsi="Arial" w:cs="Arial"/>
          <w:sz w:val="22"/>
        </w:rPr>
      </w:pPr>
    </w:p>
    <w:p w:rsidR="001149AA" w:rsidRDefault="001149AA">
      <w:pPr>
        <w:jc w:val="both"/>
        <w:rPr>
          <w:rFonts w:ascii="Arial" w:hAnsi="Arial" w:cs="Arial"/>
          <w:sz w:val="22"/>
        </w:rPr>
      </w:pPr>
    </w:p>
    <w:p w:rsidR="001149AA" w:rsidRDefault="00D27682">
      <w:pPr>
        <w:pStyle w:val="SemEspaamento"/>
        <w:jc w:val="center"/>
        <w:rPr>
          <w:rFonts w:ascii="Arial" w:hAnsi="Arial" w:cs="Arial"/>
          <w:b/>
          <w:sz w:val="24"/>
          <w:szCs w:val="24"/>
        </w:rPr>
      </w:pPr>
      <w:r>
        <w:rPr>
          <w:rFonts w:ascii="Arial" w:hAnsi="Arial" w:cs="Arial"/>
          <w:b/>
          <w:sz w:val="24"/>
          <w:szCs w:val="24"/>
        </w:rPr>
        <w:t>ADEMAR SCHIMITZ</w:t>
      </w:r>
    </w:p>
    <w:p w:rsidR="001149AA" w:rsidRDefault="00D27682">
      <w:pPr>
        <w:pStyle w:val="SemEspaamento"/>
        <w:jc w:val="center"/>
        <w:rPr>
          <w:rFonts w:ascii="Arial" w:hAnsi="Arial" w:cs="Arial"/>
          <w:b/>
          <w:sz w:val="24"/>
          <w:szCs w:val="24"/>
        </w:rPr>
      </w:pPr>
      <w:r>
        <w:rPr>
          <w:rFonts w:ascii="Arial" w:hAnsi="Arial" w:cs="Arial"/>
          <w:b/>
          <w:sz w:val="24"/>
          <w:szCs w:val="24"/>
        </w:rPr>
        <w:t>Secretário Municipal</w:t>
      </w:r>
    </w:p>
    <w:p w:rsidR="001149AA" w:rsidRDefault="001149AA">
      <w:bookmarkStart w:id="0" w:name="_GoBack"/>
      <w:bookmarkEnd w:id="0"/>
    </w:p>
    <w:p w:rsidR="001149AA" w:rsidRDefault="001149AA"/>
    <w:p w:rsidR="001149AA" w:rsidRDefault="001149AA"/>
    <w:sectPr w:rsidR="001149AA" w:rsidSect="001149AA">
      <w:pgSz w:w="11906" w:h="16838"/>
      <w:pgMar w:top="1417" w:right="1701" w:bottom="1417"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149AA"/>
    <w:rsid w:val="001149AA"/>
    <w:rsid w:val="00130B82"/>
    <w:rsid w:val="00BF1626"/>
    <w:rsid w:val="00D276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49AA"/>
    <w:pPr>
      <w:widowControl w:val="0"/>
      <w:suppressAutoHyphens/>
      <w:spacing w:after="0" w:line="100" w:lineRule="atLeast"/>
    </w:pPr>
    <w:rPr>
      <w:rFonts w:ascii="Times New Roman" w:eastAsia="SimSun" w:hAnsi="Times New Roman" w:cs="Mangal"/>
      <w:color w:val="00000A"/>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rsid w:val="001149AA"/>
    <w:rPr>
      <w:rFonts w:ascii="Times New Roman" w:eastAsia="Times New Roman" w:hAnsi="Times New Roman" w:cs="Times New Roman"/>
      <w:sz w:val="24"/>
      <w:szCs w:val="20"/>
      <w:lang w:eastAsia="pt-BR"/>
    </w:rPr>
  </w:style>
  <w:style w:type="character" w:customStyle="1" w:styleId="LinkdaInternet">
    <w:name w:val="Link da Internet"/>
    <w:basedOn w:val="Fontepargpadro"/>
    <w:rsid w:val="001149AA"/>
    <w:rPr>
      <w:color w:val="0000FF"/>
      <w:u w:val="single"/>
    </w:rPr>
  </w:style>
  <w:style w:type="character" w:customStyle="1" w:styleId="TextodebaloChar">
    <w:name w:val="Texto de balão Char"/>
    <w:basedOn w:val="Fontepargpadro"/>
    <w:rsid w:val="001149AA"/>
    <w:rPr>
      <w:rFonts w:ascii="Segoe UI" w:eastAsia="Times New Roman" w:hAnsi="Segoe UI" w:cs="Segoe UI"/>
      <w:sz w:val="18"/>
      <w:szCs w:val="18"/>
      <w:lang w:eastAsia="pt-BR"/>
    </w:rPr>
  </w:style>
  <w:style w:type="paragraph" w:styleId="Ttulo">
    <w:name w:val="Title"/>
    <w:basedOn w:val="Normal"/>
    <w:next w:val="Corpodotexto"/>
    <w:rsid w:val="001149AA"/>
    <w:pPr>
      <w:keepNext/>
      <w:spacing w:before="240" w:after="120"/>
    </w:pPr>
    <w:rPr>
      <w:rFonts w:ascii="Arial" w:eastAsia="Microsoft YaHei" w:hAnsi="Arial"/>
      <w:sz w:val="28"/>
      <w:szCs w:val="28"/>
    </w:rPr>
  </w:style>
  <w:style w:type="paragraph" w:customStyle="1" w:styleId="Corpodotexto">
    <w:name w:val="Corpo do texto"/>
    <w:basedOn w:val="Normal"/>
    <w:rsid w:val="001149AA"/>
    <w:pPr>
      <w:spacing w:after="140" w:line="288" w:lineRule="auto"/>
      <w:jc w:val="both"/>
    </w:pPr>
    <w:rPr>
      <w:szCs w:val="20"/>
    </w:rPr>
  </w:style>
  <w:style w:type="paragraph" w:styleId="Lista">
    <w:name w:val="List"/>
    <w:basedOn w:val="Corpodotexto"/>
    <w:rsid w:val="001149AA"/>
  </w:style>
  <w:style w:type="paragraph" w:styleId="Legenda">
    <w:name w:val="caption"/>
    <w:basedOn w:val="Normal"/>
    <w:rsid w:val="001149AA"/>
    <w:pPr>
      <w:suppressLineNumbers/>
      <w:spacing w:before="120" w:after="120"/>
    </w:pPr>
    <w:rPr>
      <w:i/>
      <w:iCs/>
    </w:rPr>
  </w:style>
  <w:style w:type="paragraph" w:customStyle="1" w:styleId="ndice">
    <w:name w:val="Índice"/>
    <w:basedOn w:val="Normal"/>
    <w:rsid w:val="001149AA"/>
    <w:pPr>
      <w:suppressLineNumbers/>
    </w:pPr>
  </w:style>
  <w:style w:type="paragraph" w:customStyle="1" w:styleId="Corpodetextorecuado">
    <w:name w:val="Corpo de texto recuado"/>
    <w:basedOn w:val="Normal"/>
    <w:rsid w:val="001149AA"/>
    <w:pPr>
      <w:ind w:left="708"/>
      <w:jc w:val="both"/>
    </w:pPr>
    <w:rPr>
      <w:sz w:val="28"/>
    </w:rPr>
  </w:style>
  <w:style w:type="paragraph" w:styleId="Textodebalo">
    <w:name w:val="Balloon Text"/>
    <w:basedOn w:val="Normal"/>
    <w:rsid w:val="001149AA"/>
    <w:rPr>
      <w:rFonts w:ascii="Segoe UI" w:hAnsi="Segoe UI" w:cs="Segoe UI"/>
      <w:sz w:val="18"/>
      <w:szCs w:val="18"/>
    </w:rPr>
  </w:style>
  <w:style w:type="paragraph" w:styleId="SemEspaamento">
    <w:name w:val="No Spacing"/>
    <w:rsid w:val="001149AA"/>
    <w:pPr>
      <w:suppressAutoHyphens/>
      <w:spacing w:after="0" w:line="100" w:lineRule="atLeast"/>
    </w:pPr>
    <w:rPr>
      <w:rFonts w:ascii="Calibri" w:eastAsia="Times New Roman" w:hAnsi="Calibri" w:cs="Times New Roman"/>
      <w:color w:val="00000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citacoes@cacador.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181</Words>
  <Characters>978</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maq255</dc:creator>
  <cp:lastModifiedBy>maq255</cp:lastModifiedBy>
  <cp:revision>5</cp:revision>
  <cp:lastPrinted>2018-09-14T20:05:00Z</cp:lastPrinted>
  <dcterms:created xsi:type="dcterms:W3CDTF">2017-07-14T16:42:00Z</dcterms:created>
  <dcterms:modified xsi:type="dcterms:W3CDTF">2018-09-14T20:06:00Z</dcterms:modified>
</cp:coreProperties>
</file>