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</w:pP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Inexigibilidade de Licitação nº 13 – 2018 – Processo Licitatório 166 – 2018 –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C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ontrato administrativo nº 129 -2018 –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O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bjeto: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C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 xml:space="preserve">ontratação de empresa para fornecimento de material de custeio e manutenção de 06 (seis) geradores de solo do sistema antigranizo com eficiência média 50% a 60% na diminuição de intensidade de granizo, de acordo com a modalidade francesa, instalados nas localidades rurais: Sítio Araça, Linha Aeroporto, Linha Adolfo Konder, Linha Cará 1, Seminário Velho, Linha Cará 2. Contratada: AGF Antigranizo Fraiburgo LTDA-ME, pessoa jurídica de direito privado, inscrita no CNPJ sob o Nº 03.910.392/0001-14, com sede no município de Lebon Régis, SC neste ato representado por seu representante legal, Sr. JOÃO LUIZ WALTER ROLIM, brasileiro, casado, inscrito no CPF sob nº 411.411.480-72, residente e domiciliado na cidade Fraiburgo/SC. Para a totalidade da contratação será destinado a importância de R$ 130.718,89, sendo R$ 111.111,06 do repasse do Estado de Santa Catarina, e R$ 19.607,83. O presente Contrato tem prazo de vigência de 176 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dias</w:t>
      </w:r>
      <w:r>
        <w:rPr>
          <w:rFonts w:ascii="Arial" w:cs="Arial" w:eastAsia="Times New Roma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pt-BR" w:val="pt-BR"/>
        </w:rPr>
        <w:t>, iniciando na data de 05/09/2018 e findando dia 28/02/2019, podendo ser renovado nos termos do art. 57, da Lei 8.666/93, sofrer acréscimos ou supressões de até 25%, conforme o art. 65, §1º, da Lei 8.666/93. O preço a ser ajustado para a contratação foram estabelecidos de acordo com o Convênio nº 2018TR874, firmado entre o Estado de Santa Catarina e a Agência de Desenvolvimento Regional de Videira e o Município de Caçador.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eastAsia="SimSu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en-US" w:val="pt-BR"/>
        </w:rPr>
      </w:pPr>
      <w:r>
        <w:rPr>
          <w:rFonts w:ascii="Arial" w:cs="Arial" w:eastAsia="SimSun" w:hAnsi="Arial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bidi="ar-SA" w:eastAsia="en-US" w:val="pt-BR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Arial" w:cs="Arial" w:hAnsi="Arial"/>
          <w:sz w:val="16"/>
          <w:szCs w:val="16"/>
        </w:rPr>
      </w:pPr>
      <w:r>
        <w:rPr>
          <w:rFonts w:ascii="Arial" w:cs="Arial" w:hAnsi="Arial"/>
          <w:sz w:val="16"/>
          <w:szCs w:val="16"/>
        </w:rPr>
        <w:t>Caçador, 31 de agosto de 2018.</w:t>
      </w:r>
    </w:p>
    <w:p>
      <w:pPr>
        <w:pStyle w:val="style0"/>
        <w:spacing w:after="0" w:before="0" w:line="100" w:lineRule="atLeast"/>
        <w:contextualSpacing w:val="false"/>
        <w:rPr>
          <w:rFonts w:ascii="Arial" w:cs="Arial" w:hAnsi="Arial"/>
          <w:b/>
          <w:sz w:val="16"/>
          <w:szCs w:val="16"/>
        </w:rPr>
      </w:pPr>
      <w:r>
        <w:rPr>
          <w:rFonts w:ascii="Arial" w:cs="Arial" w:hAnsi="Arial"/>
          <w:b/>
          <w:sz w:val="16"/>
          <w:szCs w:val="16"/>
        </w:rPr>
        <w:t xml:space="preserve"> </w:t>
      </w:r>
      <w:bookmarkStart w:id="0" w:name="__UnoMark__186_298400207"/>
      <w:bookmarkEnd w:id="0"/>
      <w:r>
        <w:rPr>
          <w:rFonts w:ascii="Arial" w:cs="Arial" w:hAnsi="Arial"/>
          <w:b/>
          <w:sz w:val="16"/>
          <w:szCs w:val="16"/>
        </w:rPr>
        <w:t>SAULO SPEROTTO</w:t>
      </w:r>
    </w:p>
    <w:p>
      <w:pPr>
        <w:pStyle w:val="style0"/>
        <w:spacing w:after="0" w:before="0" w:line="100" w:lineRule="atLeast"/>
        <w:contextualSpacing w:val="false"/>
        <w:rPr>
          <w:rFonts w:ascii="Arial" w:cs="Arial" w:hAnsi="Arial"/>
          <w:b/>
          <w:sz w:val="16"/>
          <w:szCs w:val="16"/>
        </w:rPr>
      </w:pPr>
      <w:r>
        <w:rPr>
          <w:rFonts w:ascii="Arial" w:cs="Arial" w:hAnsi="Arial"/>
          <w:b/>
          <w:sz w:val="16"/>
          <w:szCs w:val="16"/>
        </w:rPr>
        <w:t xml:space="preserve"> </w:t>
      </w:r>
      <w:r>
        <w:rPr>
          <w:rFonts w:ascii="Arial" w:cs="Arial" w:hAnsi="Arial"/>
          <w:b/>
          <w:sz w:val="16"/>
          <w:szCs w:val="16"/>
        </w:rPr>
        <w:t>PREFEITO MUNICIPAL</w:t>
      </w:r>
    </w:p>
    <w:p>
      <w:pPr>
        <w:pStyle w:val="style0"/>
        <w:rPr/>
      </w:pPr>
      <w:bookmarkStart w:id="1" w:name="__DdeLink__7176_11864274671"/>
      <w:bookmarkStart w:id="2" w:name="__DdeLink__7176_11864274671"/>
      <w:bookmarkEnd w:id="2"/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134" w:right="850" w:top="1417"/>
      <w:pgNumType w:fmt="decimal"/>
      <w:formProt w:val="false"/>
      <w:textDirection w:val="lrTb"/>
      <w:docGrid w:charSpace="40960" w:linePitch="4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2017-07-07T16:16:00Z</dcterms:created>
  <dc:creator>maq255</dc:creator>
  <cp:lastModifiedBy>maq255</cp:lastModifiedBy>
  <cp:lastPrinted>2017-12-01T14:32:28Z</cp:lastPrinted>
  <dcterms:modified xsi:type="dcterms:W3CDTF">2017-07-10T12:06:00Z</dcterms:modified>
  <cp:revision>4</cp:revision>
</cp:coreProperties>
</file>