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0A" w:rsidRPr="00827E0A" w:rsidRDefault="00827E0A" w:rsidP="00827E0A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27E0A">
        <w:rPr>
          <w:rFonts w:ascii="Arial" w:eastAsia="Calibri" w:hAnsi="Arial" w:cs="Arial"/>
          <w:b/>
          <w:sz w:val="24"/>
          <w:szCs w:val="24"/>
          <w:u w:val="single"/>
        </w:rPr>
        <w:t xml:space="preserve">ANÁLISE DAS INTERPOSIÇÕES DE RECURSOS </w:t>
      </w:r>
    </w:p>
    <w:p w:rsidR="00827E0A" w:rsidRPr="00827E0A" w:rsidRDefault="00827E0A" w:rsidP="00827E0A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827E0A">
        <w:rPr>
          <w:rFonts w:ascii="Arial" w:eastAsia="Calibri" w:hAnsi="Arial" w:cs="Arial"/>
          <w:b/>
          <w:sz w:val="24"/>
          <w:szCs w:val="24"/>
          <w:u w:val="single"/>
        </w:rPr>
        <w:t xml:space="preserve">PROCESSO SELETIVO </w:t>
      </w:r>
      <w:r w:rsidR="00D901D9">
        <w:rPr>
          <w:rFonts w:ascii="Arial" w:eastAsia="Calibri" w:hAnsi="Arial" w:cs="Arial"/>
          <w:b/>
          <w:sz w:val="24"/>
          <w:szCs w:val="24"/>
          <w:u w:val="single"/>
        </w:rPr>
        <w:t xml:space="preserve">SIMPLIFICADO – EDITAL </w:t>
      </w:r>
      <w:r w:rsidRPr="00827E0A">
        <w:rPr>
          <w:rFonts w:ascii="Arial" w:eastAsia="Calibri" w:hAnsi="Arial" w:cs="Arial"/>
          <w:b/>
          <w:sz w:val="24"/>
          <w:szCs w:val="24"/>
          <w:u w:val="single"/>
        </w:rPr>
        <w:t>Nº 05/2019</w:t>
      </w:r>
    </w:p>
    <w:p w:rsidR="00827E0A" w:rsidRPr="00827E0A" w:rsidRDefault="00827E0A" w:rsidP="00827E0A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14317" w:type="dxa"/>
        <w:tblInd w:w="-601" w:type="dxa"/>
        <w:tblLook w:val="04A0" w:firstRow="1" w:lastRow="0" w:firstColumn="1" w:lastColumn="0" w:noHBand="0" w:noVBand="1"/>
      </w:tblPr>
      <w:tblGrid>
        <w:gridCol w:w="2762"/>
        <w:gridCol w:w="2200"/>
        <w:gridCol w:w="1701"/>
        <w:gridCol w:w="3260"/>
        <w:gridCol w:w="4394"/>
      </w:tblGrid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TIPO DE RECURSO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CANDIDATO</w:t>
            </w:r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Nº DA QUESTÃO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ARGUMENTOS APRESENTADOS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DECISÃO DA COMISSÃO</w:t>
            </w:r>
          </w:p>
        </w:tc>
      </w:tr>
      <w:tr w:rsidR="00D901D9" w:rsidRPr="00827E0A" w:rsidTr="00D901D9">
        <w:tc>
          <w:tcPr>
            <w:tcW w:w="2762" w:type="dxa"/>
          </w:tcPr>
          <w:p w:rsidR="00D901D9" w:rsidRPr="00827E0A" w:rsidRDefault="00D901D9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D901D9" w:rsidRPr="00827E0A" w:rsidRDefault="00D901D9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Silvane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Andrioni</w:t>
            </w:r>
            <w:proofErr w:type="spellEnd"/>
          </w:p>
        </w:tc>
        <w:tc>
          <w:tcPr>
            <w:tcW w:w="1701" w:type="dxa"/>
          </w:tcPr>
          <w:p w:rsidR="00D901D9" w:rsidRPr="00827E0A" w:rsidRDefault="00D901D9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901D9" w:rsidRPr="00827E0A" w:rsidRDefault="00D901D9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Candidata alega que a inclusão do artigo “o” na questão deixa a frase confusa e errada.</w:t>
            </w:r>
          </w:p>
        </w:tc>
        <w:tc>
          <w:tcPr>
            <w:tcW w:w="4394" w:type="dxa"/>
          </w:tcPr>
          <w:p w:rsidR="00D901D9" w:rsidRDefault="00D901D9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D901D9" w:rsidRPr="00D901D9" w:rsidRDefault="00D901D9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1D9">
              <w:rPr>
                <w:rFonts w:ascii="Arial" w:eastAsia="Calibri" w:hAnsi="Arial" w:cs="Arial"/>
                <w:sz w:val="24"/>
                <w:szCs w:val="24"/>
              </w:rPr>
              <w:t xml:space="preserve">Desrespeito ao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que dispõe o </w:t>
            </w:r>
            <w:r w:rsidR="00E44A5E">
              <w:rPr>
                <w:rFonts w:ascii="Arial" w:eastAsia="Calibri" w:hAnsi="Arial" w:cs="Arial"/>
                <w:sz w:val="24"/>
                <w:szCs w:val="24"/>
              </w:rPr>
              <w:t xml:space="preserve">item </w:t>
            </w:r>
            <w:r w:rsidRPr="00D901D9">
              <w:rPr>
                <w:rFonts w:ascii="Arial" w:eastAsia="Calibri" w:hAnsi="Arial" w:cs="Arial"/>
                <w:sz w:val="24"/>
                <w:szCs w:val="24"/>
              </w:rPr>
              <w:t xml:space="preserve">6.1 C do Edital 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1-Contra Gabarito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Francine de Matias</w:t>
            </w:r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solicita que o gabarito seja modificado de “C” para “D”, alegando que a afirmação INCORRETA consta na alternativa “D”.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Gabarito final: 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“D”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Caroline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Citadin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que o gabarito preliminar aponta a alternativa INCORRETA como “C”, todavia argumenta que a alternativa “C” está correta. Nada solicita, além desta alegação.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Não há problemas estruturais na questão 39, todavia a candidata interpôs recurso do tipo 3-Contra Questão da Prova, não fundamentando que a questão possui problemas na sua elaboração. O recurso carece de fundamentação, portanto, </w:t>
            </w: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INDEFERIDO.</w:t>
            </w:r>
          </w:p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Em recurso do tipo 1-Contra Gabarito, interposto pela candidata Francine de Matias, sendo este deferido, o gabarito final, em se tratando da questão 39 foi corrigido de “C” para alternativa “D”. Em síntese, a fundamentação da candidata, com a correção do gabarito, resta sanada. 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3-Contra Questão de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Luana C.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Bellan</w:t>
            </w:r>
            <w:proofErr w:type="spellEnd"/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Posser</w:t>
            </w:r>
            <w:proofErr w:type="spellEnd"/>
            <w:proofErr w:type="gram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alega que o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gabarito preliminar aponta a alternativa INCORRETA como “C”, todavia argumenta que a alternativa “C” está correta. Nada solicita, além desta alegação.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Não há problemas estruturais na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questão 39, todavia a candidata interpôs recurso do tipo 3-Contra Questão da Prova, não fundamentando que a questão possui problemas na sua elaboração. O recurso carece de fundamentação, portanto, </w:t>
            </w: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INDEFERIDO.</w:t>
            </w:r>
          </w:p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Em recurso do tipo 1-Contra Gabarito, interposto pela candidata Francine de Matias, sendo este deferido, o gabarito final, em se tratando da questão 39 foi corrigido de “C” para alternativa “D”. Em síntese, a fundamentação da candidata, com a correção do gabarito, resta sanada. </w:t>
            </w:r>
          </w:p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Roberta Aparecida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que o gabarito preliminar aponta a alternativa INCORRETA como “C”, todavia argumenta que a alternativa “C” está correta. Nada solicita, além desta alegação.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Não há problemas estruturais na questão 39, todavia a candidata interpôs recurso do tipo 3-Contra Questão da Prova, não fundamentando que a questão possui problemas na sua elaboração. O recurso carece de fundamentação, portanto, </w:t>
            </w: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INDEFERIDO.</w:t>
            </w:r>
          </w:p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Em recurso do tipo 1-Contra Gabarito, interposto pela candidata Francine de Matias, sendo este deferido, o gabarito final, em se tratando da questão 39 foi corrigido de “C” para alternativa “D”. Em síntese, a fundamentação da candidata, com a correção do gabarito,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resta sanada.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Rafaela Z. Ribeiro</w:t>
            </w:r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que o gabarito preliminar aponta a alternativa INCORRETA como “C”, todavia argumenta que a alternativa “C” está correta. Nada solicita, além desta alegação.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Não há problemas estruturais na questão 39, todavia a candidata interpôs recurso do tipo 3-Contra Questão da Prova, não fundamentando que a questão possui problemas na sua elaboração. O recurso carece de fundamentação, portanto, </w:t>
            </w: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INDEFERIDO.</w:t>
            </w:r>
          </w:p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Em recurso do tipo 1-Contra Gabarito, interposto pela candidata Francine de Matias, sendo este deferido, o gabarito final, em se tratando da questão 39 foi corrigido de “C” para alternativa “D”. Em síntese, a fundamentação da candidata, com a correção do gabarito, resta sanada.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Francine de Matias</w:t>
            </w:r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alega que o conteúdo relacionado ao </w:t>
            </w:r>
            <w:proofErr w:type="spellStart"/>
            <w:r w:rsidRPr="00827E0A">
              <w:rPr>
                <w:rFonts w:ascii="Arial" w:eastAsia="Calibri" w:hAnsi="Arial" w:cs="Arial"/>
                <w:i/>
                <w:sz w:val="24"/>
                <w:szCs w:val="24"/>
              </w:rPr>
              <w:t>bullying</w:t>
            </w:r>
            <w:proofErr w:type="spellEnd"/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 e suas consequências não consta nos conteúdos programáticos do edital do processo seletivo.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827E0A">
              <w:rPr>
                <w:rFonts w:ascii="Arial" w:eastAsia="Calibri" w:hAnsi="Arial" w:cs="Arial"/>
                <w:i/>
                <w:sz w:val="24"/>
                <w:szCs w:val="24"/>
              </w:rPr>
              <w:t>Bullying</w:t>
            </w:r>
            <w:proofErr w:type="spellEnd"/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 e suas consequências está</w:t>
            </w:r>
            <w:proofErr w:type="gramEnd"/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 intimamente ligado aos conteúdos programáticos “saúde mental e família; saúde mental e escola e saúde mental e trabalho”. 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Silvane</w:t>
            </w:r>
            <w:proofErr w:type="spellEnd"/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Andrioni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alega problemas estruturais na elaboração da questão, tornando uma das frases “confusa e errada”. 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Não há frase confusa e errada na composição da questão.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Roberta Aparecida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contesta a cientificidade da referência consultada que fundamenta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a questão. Também argumenta que a temática “transferência” não consta no Anexo I do processo seletivo. 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No Anexo I do processo seletivo consta o tópico “psicoterapia de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grupo”. A referência consultada para a elaboração da questão é uma publicação de cunho científico.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Roberta Aparecida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contesta o conteúdo da questão constante na referência consultada (DSM-5). 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A questão não apresenta problemas estruturais e está abarcada na referência consultada (DSM-5). A fundamentação não é plausível para anulação da questão. 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Francine de Matias</w:t>
            </w:r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solicita anulação da questão, alegando que as alternativas “A” e “D” estão incorretas. 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A alternativa “A” está correta e não há problemas estruturais na elaboração da questão, estando esta de acordo com a referência consultada (DSM-5). 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Caroline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Citadin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alega problemas no conteúdo da questão. 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Não há problemas estruturais ou de conteúdo na elaboração da questão, estando esta de acordo com a referência consultada (DSM-5).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Patrícia H.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Danette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problemas no conteúdo da questão.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Não há problemas estruturais ou de conteúdo na elaboração da questão, estando esta de acordo com a referência consultada (DSM-5).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Roberta Aparecida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problemas no conteúdo da questão.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INDEFERIDO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Não há problemas estruturais ou de conteúdo na elaboração da questão, estando esta de acordo com a </w:t>
            </w: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referência consultada (DSM-5).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lastRenderedPageBreak/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Caroline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Citadin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Candidata alega problemas estruturais e no conteúdo usado na elaboração da questão, argumentando que a referência consultada não é a mesma apontada na prova. 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Questão anulada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Rafaela Z. Ribeiro</w:t>
            </w:r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problemas estruturais e no conteúdo usado na elaboração da questão, argumentando que a referência consultada não é a mesma apontada na prova.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Questão anulada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Roberta Aparecida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Varaschin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problemas estruturais e no conteúdo usado na elaboração da questão, argumentando que a referência consultada não é a mesma apontada na prova.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Questão anulada</w:t>
            </w:r>
          </w:p>
        </w:tc>
      </w:tr>
      <w:tr w:rsidR="00827E0A" w:rsidRPr="00827E0A" w:rsidTr="00D901D9">
        <w:tc>
          <w:tcPr>
            <w:tcW w:w="2762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3-Contra Questão de Prova</w:t>
            </w:r>
          </w:p>
        </w:tc>
        <w:tc>
          <w:tcPr>
            <w:tcW w:w="2200" w:type="dxa"/>
          </w:tcPr>
          <w:p w:rsidR="00827E0A" w:rsidRPr="00827E0A" w:rsidRDefault="00827E0A" w:rsidP="00827E0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Luana Carolina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Bellan</w:t>
            </w:r>
            <w:proofErr w:type="spellEnd"/>
            <w:r w:rsidRPr="00827E0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827E0A">
              <w:rPr>
                <w:rFonts w:ascii="Arial" w:eastAsia="Calibri" w:hAnsi="Arial" w:cs="Arial"/>
                <w:sz w:val="24"/>
                <w:szCs w:val="24"/>
              </w:rPr>
              <w:t>Posser</w:t>
            </w:r>
            <w:proofErr w:type="spellEnd"/>
          </w:p>
        </w:tc>
        <w:tc>
          <w:tcPr>
            <w:tcW w:w="1701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Candidata alega problemas estruturais e no conteúdo usado na elaboração da questão, argumentando que a referência consultada não é a mesma apontada na prova.</w:t>
            </w:r>
          </w:p>
        </w:tc>
        <w:tc>
          <w:tcPr>
            <w:tcW w:w="4394" w:type="dxa"/>
          </w:tcPr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b/>
                <w:sz w:val="24"/>
                <w:szCs w:val="24"/>
              </w:rPr>
              <w:t>DEFERIDO</w:t>
            </w:r>
          </w:p>
          <w:p w:rsidR="00827E0A" w:rsidRPr="00827E0A" w:rsidRDefault="00827E0A" w:rsidP="00827E0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E0A">
              <w:rPr>
                <w:rFonts w:ascii="Arial" w:eastAsia="Calibri" w:hAnsi="Arial" w:cs="Arial"/>
                <w:sz w:val="24"/>
                <w:szCs w:val="24"/>
              </w:rPr>
              <w:t>Questão anulada</w:t>
            </w:r>
          </w:p>
        </w:tc>
      </w:tr>
    </w:tbl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827E0A">
        <w:rPr>
          <w:rFonts w:ascii="Arial" w:eastAsia="Calibri" w:hAnsi="Arial" w:cs="Arial"/>
          <w:sz w:val="24"/>
          <w:szCs w:val="24"/>
        </w:rPr>
        <w:lastRenderedPageBreak/>
        <w:t xml:space="preserve">SECRETARIA MUNICIPAL DE EDUCAÇÃO </w:t>
      </w:r>
    </w:p>
    <w:p w:rsidR="00827E0A" w:rsidRPr="00827E0A" w:rsidRDefault="00827E0A" w:rsidP="00827E0A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  <w:r w:rsidRPr="00827E0A">
        <w:rPr>
          <w:rFonts w:ascii="Arial" w:eastAsia="Calibri" w:hAnsi="Arial" w:cs="Arial"/>
          <w:sz w:val="24"/>
          <w:szCs w:val="24"/>
        </w:rPr>
        <w:t>COMISSÃO DO PROCESSO SELETIVO</w:t>
      </w:r>
      <w:r w:rsidR="00E44A5E">
        <w:rPr>
          <w:rFonts w:ascii="Arial" w:eastAsia="Calibri" w:hAnsi="Arial" w:cs="Arial"/>
          <w:sz w:val="24"/>
          <w:szCs w:val="24"/>
        </w:rPr>
        <w:t xml:space="preserve"> SIMPLIFICADO EDITAL </w:t>
      </w:r>
      <w:bookmarkStart w:id="0" w:name="_GoBack"/>
      <w:bookmarkEnd w:id="0"/>
      <w:r w:rsidRPr="00827E0A">
        <w:rPr>
          <w:rFonts w:ascii="Arial" w:eastAsia="Calibri" w:hAnsi="Arial" w:cs="Arial"/>
          <w:sz w:val="24"/>
          <w:szCs w:val="24"/>
        </w:rPr>
        <w:t>Nº 05/2019.</w:t>
      </w: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27E0A">
        <w:rPr>
          <w:rFonts w:ascii="Arial" w:eastAsia="Calibri" w:hAnsi="Arial" w:cs="Arial"/>
          <w:sz w:val="24"/>
          <w:szCs w:val="24"/>
        </w:rPr>
        <w:br/>
      </w: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7E0A" w:rsidRPr="00827E0A" w:rsidRDefault="00827E0A" w:rsidP="00827E0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827E0A" w:rsidRPr="00827E0A" w:rsidRDefault="00827E0A" w:rsidP="00827E0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827E0A" w:rsidRPr="00827E0A" w:rsidRDefault="00827E0A" w:rsidP="00827E0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827E0A">
        <w:rPr>
          <w:rFonts w:ascii="Arial" w:eastAsia="Calibri" w:hAnsi="Arial" w:cs="Arial"/>
          <w:sz w:val="24"/>
          <w:szCs w:val="24"/>
        </w:rPr>
        <w:t xml:space="preserve"> </w:t>
      </w:r>
    </w:p>
    <w:p w:rsidR="00827E0A" w:rsidRPr="00827E0A" w:rsidRDefault="00827E0A" w:rsidP="00827E0A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7A10EC" w:rsidRDefault="00373519"/>
    <w:sectPr w:rsidR="007A10EC" w:rsidSect="00D901D9">
      <w:headerReference w:type="default" r:id="rId7"/>
      <w:pgSz w:w="16838" w:h="11906" w:orient="landscape"/>
      <w:pgMar w:top="1701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19" w:rsidRDefault="00373519" w:rsidP="00D901D9">
      <w:pPr>
        <w:spacing w:after="0" w:line="240" w:lineRule="auto"/>
      </w:pPr>
      <w:r>
        <w:separator/>
      </w:r>
    </w:p>
  </w:endnote>
  <w:endnote w:type="continuationSeparator" w:id="0">
    <w:p w:rsidR="00373519" w:rsidRDefault="00373519" w:rsidP="00D9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19" w:rsidRDefault="00373519" w:rsidP="00D901D9">
      <w:pPr>
        <w:spacing w:after="0" w:line="240" w:lineRule="auto"/>
      </w:pPr>
      <w:r>
        <w:separator/>
      </w:r>
    </w:p>
  </w:footnote>
  <w:footnote w:type="continuationSeparator" w:id="0">
    <w:p w:rsidR="00373519" w:rsidRDefault="00373519" w:rsidP="00D9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4" w:type="dxa"/>
      <w:jc w:val="center"/>
      <w:tblLook w:val="04A0" w:firstRow="1" w:lastRow="0" w:firstColumn="1" w:lastColumn="0" w:noHBand="0" w:noVBand="1"/>
    </w:tblPr>
    <w:tblGrid>
      <w:gridCol w:w="9634"/>
    </w:tblGrid>
    <w:tr w:rsidR="00D901D9" w:rsidTr="00D901D9">
      <w:trPr>
        <w:jc w:val="center"/>
      </w:trPr>
      <w:tc>
        <w:tcPr>
          <w:tcW w:w="9634" w:type="dxa"/>
        </w:tcPr>
        <w:p w:rsidR="00D901D9" w:rsidRPr="0073428C" w:rsidRDefault="00D901D9" w:rsidP="00F50204">
          <w:pPr>
            <w:pStyle w:val="Cabealho"/>
            <w:rPr>
              <w:rFonts w:ascii="Arial" w:hAnsi="Arial" w:cs="Arial"/>
              <w:b/>
              <w:noProof/>
              <w:sz w:val="8"/>
              <w:lang w:eastAsia="pt-BR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3E2175B" wp14:editId="73A6EBE7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695325" cy="723900"/>
                <wp:effectExtent l="0" t="0" r="952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881" r="15842"/>
                        <a:stretch/>
                      </pic:blipFill>
                      <pic:spPr bwMode="auto">
                        <a:xfrm>
                          <a:off x="0" y="0"/>
                          <a:ext cx="6953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01D9" w:rsidRDefault="00D901D9" w:rsidP="00F50204">
          <w:pPr>
            <w:spacing w:line="360" w:lineRule="auto"/>
            <w:rPr>
              <w:rFonts w:ascii="Arial" w:hAnsi="Arial" w:cs="Arial"/>
              <w:b/>
              <w:noProof/>
              <w:lang w:eastAsia="pt-BR"/>
            </w:rPr>
          </w:pPr>
          <w:r w:rsidRPr="002174BC">
            <w:rPr>
              <w:rFonts w:ascii="Arial" w:hAnsi="Arial" w:cs="Arial"/>
              <w:b/>
              <w:noProof/>
              <w:lang w:eastAsia="pt-BR"/>
            </w:rPr>
            <w:t>PREFEITURA MUNICIPAL DE CAÇADOR/SC</w:t>
          </w:r>
        </w:p>
        <w:p w:rsidR="00D901D9" w:rsidRPr="0061403A" w:rsidRDefault="00D901D9" w:rsidP="00F50204">
          <w:pPr>
            <w:spacing w:line="360" w:lineRule="auto"/>
            <w:rPr>
              <w:rFonts w:ascii="Arial" w:hAnsi="Arial" w:cs="Arial"/>
              <w:b/>
              <w:noProof/>
              <w:lang w:eastAsia="pt-BR"/>
            </w:rPr>
          </w:pPr>
          <w:r w:rsidRPr="002174BC">
            <w:rPr>
              <w:rFonts w:ascii="Arial" w:hAnsi="Arial" w:cs="Arial"/>
              <w:b/>
              <w:noProof/>
              <w:lang w:eastAsia="pt-BR"/>
            </w:rPr>
            <w:t>SECRETARIA MUNICIPAL DE EDUCAÇÃO</w:t>
          </w:r>
          <w:r>
            <w:rPr>
              <w:rFonts w:ascii="Arial" w:hAnsi="Arial" w:cs="Arial"/>
              <w:b/>
              <w:noProof/>
              <w:lang w:eastAsia="pt-BR"/>
            </w:rPr>
            <w:t xml:space="preserve"> – EDITAL 05/2019</w:t>
          </w:r>
        </w:p>
      </w:tc>
    </w:tr>
  </w:tbl>
  <w:p w:rsidR="00D901D9" w:rsidRDefault="00D901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0A"/>
    <w:rsid w:val="00373519"/>
    <w:rsid w:val="00510446"/>
    <w:rsid w:val="00827E0A"/>
    <w:rsid w:val="00D65AF6"/>
    <w:rsid w:val="00D901D9"/>
    <w:rsid w:val="00E4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1D9"/>
  </w:style>
  <w:style w:type="paragraph" w:styleId="Rodap">
    <w:name w:val="footer"/>
    <w:basedOn w:val="Normal"/>
    <w:link w:val="RodapChar"/>
    <w:uiPriority w:val="99"/>
    <w:unhideWhenUsed/>
    <w:rsid w:val="00D9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9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1D9"/>
  </w:style>
  <w:style w:type="paragraph" w:styleId="Rodap">
    <w:name w:val="footer"/>
    <w:basedOn w:val="Normal"/>
    <w:link w:val="RodapChar"/>
    <w:uiPriority w:val="99"/>
    <w:unhideWhenUsed/>
    <w:rsid w:val="00D90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1087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Manutenção</dc:creator>
  <cp:lastModifiedBy>Manutenção</cp:lastModifiedBy>
  <cp:revision>2</cp:revision>
  <dcterms:created xsi:type="dcterms:W3CDTF">2019-12-12T15:02:00Z</dcterms:created>
  <dcterms:modified xsi:type="dcterms:W3CDTF">2019-12-12T19:45:00Z</dcterms:modified>
</cp:coreProperties>
</file>