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402" w:hanging="0"/>
        <w:jc w:val="both"/>
        <w:rPr>
          <w:rFonts w:ascii="Arial" w:hAnsi="Arial" w:eastAsia="Calibri"/>
          <w:b/>
          <w:b/>
          <w:bCs/>
          <w:sz w:val="24"/>
          <w:szCs w:val="24"/>
          <w:lang w:eastAsia="en-US"/>
        </w:rPr>
      </w:pPr>
      <w:r>
        <w:rPr>
          <w:rFonts w:eastAsia="Calibri" w:ascii="Arial" w:hAnsi="Arial"/>
          <w:b/>
          <w:bCs/>
          <w:sz w:val="24"/>
          <w:szCs w:val="24"/>
          <w:lang w:eastAsia="en-US"/>
        </w:rPr>
      </w:r>
    </w:p>
    <w:p>
      <w:pPr>
        <w:pStyle w:val="Defaul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PROCESSO DE ESCOLHA DOS MEMBROS DO CONSELHO TUTELAR DE CAÇADOR/SC</w:t>
      </w:r>
    </w:p>
    <w:p>
      <w:pPr>
        <w:pStyle w:val="Default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Defaul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EDITAL Nº 002/2019 - CMDCA</w:t>
      </w:r>
    </w:p>
    <w:p>
      <w:pPr>
        <w:pStyle w:val="Normal"/>
        <w:ind w:firstLine="709"/>
        <w:jc w:val="both"/>
        <w:rPr/>
      </w:pPr>
      <w:r>
        <w:rPr>
          <w:rFonts w:ascii="Arial" w:hAnsi="Arial"/>
          <w:sz w:val="24"/>
          <w:szCs w:val="24"/>
        </w:rPr>
        <w:t xml:space="preserve">O Presidente do Conselho Municipal de Direitos da Criança e do Adolescente, no uso de suas atribuições legais, com base na Lei nº 8.069/90 (Estatuto da Criança e do Adolescente), Resolução nº 170/2014 do Conselho Nacional dos Direitos da Criança e do Adolescente - CONANDA, assim como pela Lei Municipal nº 3.214/2015 e suas alterações, Lei 3.500/2019 e Resoluções nº 08 e 10/2019, do Conselho Municipal dos Direitos da Criança e do Adolescente de Caçador/SC, sendo realizado sob a responsabilidade deste e fiscalização do Ministério Público. </w:t>
      </w:r>
      <w:r>
        <w:rPr>
          <w:rFonts w:eastAsia="Calibri" w:ascii="Arial" w:hAnsi="Arial"/>
          <w:b/>
          <w:bCs/>
          <w:sz w:val="24"/>
          <w:szCs w:val="24"/>
          <w:lang w:eastAsia="en-US"/>
        </w:rPr>
        <w:t xml:space="preserve">Divulga e torna pública a lista dos (as) candidatos (as) inscritos (as) ao </w:t>
      </w:r>
      <w:r>
        <w:rPr>
          <w:rFonts w:ascii="Arial" w:hAnsi="Arial"/>
          <w:b/>
          <w:sz w:val="24"/>
          <w:szCs w:val="24"/>
        </w:rPr>
        <w:t>Processo de Escolha dos membros do Conselho Tutelar de Caçador/SC para o quadriênio 2020/2024, sendo todas deferidas.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rFonts w:ascii="Arial" w:hAnsi="Arial"/>
          <w:b/>
          <w:sz w:val="24"/>
          <w:szCs w:val="24"/>
        </w:rPr>
        <w:t>L</w:t>
      </w:r>
      <w:r>
        <w:rPr>
          <w:rFonts w:eastAsia="Calibri" w:ascii="Arial" w:hAnsi="Arial"/>
          <w:b/>
          <w:bCs/>
          <w:sz w:val="24"/>
          <w:szCs w:val="24"/>
          <w:lang w:eastAsia="en-US"/>
        </w:rPr>
        <w:t>ista dos (as) candidatos (as) inscritos (as) e deferidos (as):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Maria Augusta Nhoatto Moreira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Suzana Ribeiro dos Santos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Adriana Pegoraro Donatti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Simone Casagrande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Marilaine Aparecida Chaves Witiuk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Eliane Balvedi Medeiros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Maria Sirlei Terencio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Valdecir Gainete Lopes Ramos dos Santos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Alexandre Piacentini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Sirlei Heinemann Weber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Susana Ribeiro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Dorisete Iaczinski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Francine de Matias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Taélis Tasca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Cristiane Tibes Evangelista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Milene Rodrigues da Silva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Eduardo Daniel Pereira dos Santos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Rosangela da Costa e Souza Buczek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Doraci Cracco Lopes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Raquel Castilho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Neoli Aparecida Ribeiro de Andrade</w:t>
      </w:r>
    </w:p>
    <w:p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Suzana Waltrick Branco Cardoso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4"/>
          <w:szCs w:val="24"/>
        </w:rPr>
        <w:t>Andrea Romão Martins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4"/>
          <w:szCs w:val="24"/>
        </w:rPr>
        <w:t>Eliane Aparecida França Zonta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4"/>
          <w:szCs w:val="24"/>
        </w:rPr>
        <w:t>Dayane de Castro Silveira</w:t>
      </w:r>
    </w:p>
    <w:p>
      <w:pPr>
        <w:pStyle w:val="ListParagraph"/>
        <w:jc w:val="right"/>
        <w:rPr/>
      </w:pPr>
      <w:r>
        <w:rPr>
          <w:rFonts w:ascii="Arial" w:hAnsi="Arial"/>
          <w:sz w:val="24"/>
          <w:szCs w:val="24"/>
        </w:rPr>
        <w:t>Caçador, 2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de maio de 2019.</w:t>
      </w:r>
    </w:p>
    <w:p>
      <w:pPr>
        <w:pStyle w:val="ListParagraph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jc w:val="center"/>
        <w:rPr/>
      </w:pPr>
      <w:r>
        <w:rPr>
          <w:rFonts w:ascii="Arial" w:hAnsi="Arial"/>
          <w:sz w:val="24"/>
          <w:szCs w:val="24"/>
        </w:rPr>
        <w:t xml:space="preserve">Dione Gomes                                     Gisiane Jacobi do Amaral </w:t>
      </w:r>
    </w:p>
    <w:p>
      <w:pPr>
        <w:pStyle w:val="ListParagraph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>
      <w:pPr>
        <w:pStyle w:val="ListParagraph"/>
        <w:jc w:val="center"/>
        <w:rPr/>
      </w:pPr>
      <w:r>
        <w:rPr>
          <w:rFonts w:ascii="Arial" w:hAnsi="Arial"/>
          <w:sz w:val="24"/>
          <w:szCs w:val="24"/>
        </w:rPr>
        <w:t>Andrea Carla Comel                               Leda Francio de Almeida</w:t>
      </w:r>
    </w:p>
    <w:sectPr>
      <w:headerReference w:type="default" r:id="rId2"/>
      <w:type w:val="nextPage"/>
      <w:pgSz w:w="11906" w:h="16838"/>
      <w:pgMar w:left="1515" w:right="1421" w:header="708" w:top="1417" w:footer="0" w:bottom="105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object>
        <v:shape id="ole_rId1" style="width:77.25pt;height:78pt" o:ole="">
          <v:imagedata r:id="rId2" o:title=""/>
        </v:shape>
        <o:OLEObject Type="Embed" ProgID="" ShapeID="ole_rId1" DrawAspect="Content" ObjectID="_1111622016" r:id="rId1"/>
      </w:object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9400ed" stroked="t" style="position:absolute;margin-left:115.25pt;margin-top:0.85pt;width:234.25pt;height:60.25pt" type="shapetype_136">
          <v:path textpathok="t"/>
          <v:textpath on="t" fitshape="t" string="CONSELHO MUNICIPAL&#10;DOS DIREITOS DA CRIANÇA&#10;E DO ADOLESCENTE - CMDCA" style="font-family:&quot;Calibri&quot;"/>
          <w10:wrap type="none"/>
          <v:fill o:detectmouseclick="t" type="solid" color2="#6bff12"/>
          <v:stroke color="#eaeaea" weight="12600" joinstyle="miter" endcap="flat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9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3">
    <w:name w:val="Heading 3"/>
    <w:basedOn w:val="Normal"/>
    <w:link w:val="Ttulo3Char"/>
    <w:qFormat/>
    <w:rsid w:val="00b439c5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b439c5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515717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15717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semiHidden/>
    <w:unhideWhenUsed/>
    <w:rsid w:val="0051571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15717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51571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5157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LibreOffice/5.3.4.2$Windows_x86 LibreOffice_project/f82d347ccc0be322489bf7da61d7e4ad13fe2ff3</Application>
  <Pages>1</Pages>
  <Words>271</Words>
  <Characters>1452</Characters>
  <CharactersWithSpaces>1736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2015-05-04T20:29:00Z</dcterms:created>
  <dc:creator>COMPUTADOR</dc:creator>
  <dc:description/>
  <dc:language>pt-BR</dc:language>
  <cp:lastModifiedBy/>
  <dcterms:modified xsi:type="dcterms:W3CDTF">2019-05-28T17:38:21Z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