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BDB" w:rsidRDefault="001124CE">
      <w:pPr>
        <w:pStyle w:val="Ttulo71"/>
        <w:spacing w:after="0" w:line="360" w:lineRule="auto"/>
        <w:rPr>
          <w:sz w:val="22"/>
          <w:szCs w:val="22"/>
        </w:rPr>
      </w:pPr>
      <w:r>
        <w:rPr>
          <w:sz w:val="22"/>
          <w:szCs w:val="22"/>
        </w:rPr>
        <w:t>DECLARAÇÃO DE RETIRADA DE EDITAL</w:t>
      </w:r>
    </w:p>
    <w:p w:rsidR="00FD5BDB" w:rsidRDefault="00FD5BDB">
      <w:pPr>
        <w:spacing w:after="0" w:line="360" w:lineRule="auto"/>
        <w:rPr>
          <w:rFonts w:ascii="Arial" w:hAnsi="Arial" w:cs="Arial"/>
          <w:sz w:val="22"/>
          <w:szCs w:val="22"/>
        </w:rPr>
      </w:pPr>
    </w:p>
    <w:p w:rsidR="00FD5BDB" w:rsidRDefault="00FD5BDB">
      <w:pPr>
        <w:spacing w:after="0" w:line="360" w:lineRule="auto"/>
        <w:rPr>
          <w:rFonts w:ascii="Arial" w:hAnsi="Arial" w:cs="Arial"/>
          <w:bCs/>
          <w:sz w:val="22"/>
          <w:szCs w:val="22"/>
        </w:rPr>
      </w:pPr>
    </w:p>
    <w:tbl>
      <w:tblPr>
        <w:tblW w:w="9435" w:type="dxa"/>
        <w:tblInd w:w="-11"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10" w:type="dxa"/>
          <w:bottom w:w="28" w:type="dxa"/>
          <w:right w:w="28" w:type="dxa"/>
        </w:tblCellMar>
        <w:tblLook w:val="04A0" w:firstRow="1" w:lastRow="0" w:firstColumn="1" w:lastColumn="0" w:noHBand="0" w:noVBand="1"/>
      </w:tblPr>
      <w:tblGrid>
        <w:gridCol w:w="9435"/>
      </w:tblGrid>
      <w:tr w:rsidR="00FD5BDB">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10" w:type="dxa"/>
            </w:tcMar>
          </w:tcPr>
          <w:p w:rsidR="00FD5BDB" w:rsidRDefault="001124CE">
            <w:pPr>
              <w:pStyle w:val="Contedodatabela"/>
              <w:spacing w:after="0" w:line="360" w:lineRule="auto"/>
              <w:rPr>
                <w:rFonts w:ascii="Arial" w:hAnsi="Arial" w:cs="Arial"/>
                <w:sz w:val="22"/>
                <w:szCs w:val="22"/>
              </w:rPr>
            </w:pPr>
            <w:r>
              <w:rPr>
                <w:rFonts w:ascii="Arial" w:hAnsi="Arial" w:cs="Arial"/>
                <w:sz w:val="22"/>
                <w:szCs w:val="22"/>
              </w:rPr>
              <w:t>Razão Social/Nome:  </w:t>
            </w:r>
          </w:p>
        </w:tc>
      </w:tr>
      <w:tr w:rsidR="00FD5BDB">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FD5BDB" w:rsidRDefault="001124CE">
            <w:pPr>
              <w:pStyle w:val="Contedodatabela"/>
              <w:spacing w:after="0" w:line="360" w:lineRule="auto"/>
              <w:rPr>
                <w:rFonts w:ascii="Arial" w:hAnsi="Arial" w:cs="Arial"/>
                <w:sz w:val="22"/>
                <w:szCs w:val="22"/>
              </w:rPr>
            </w:pPr>
            <w:r>
              <w:rPr>
                <w:rFonts w:ascii="Arial" w:hAnsi="Arial" w:cs="Arial"/>
                <w:sz w:val="22"/>
                <w:szCs w:val="22"/>
              </w:rPr>
              <w:t xml:space="preserve">CNPJ/CPF: </w:t>
            </w:r>
          </w:p>
        </w:tc>
      </w:tr>
      <w:tr w:rsidR="00FD5BDB">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FD5BDB" w:rsidRDefault="001124CE">
            <w:pPr>
              <w:pStyle w:val="Contedodatabela"/>
              <w:spacing w:after="0" w:line="360" w:lineRule="auto"/>
              <w:rPr>
                <w:rFonts w:ascii="Arial" w:hAnsi="Arial" w:cs="Arial"/>
                <w:sz w:val="22"/>
                <w:szCs w:val="22"/>
              </w:rPr>
            </w:pPr>
            <w:r>
              <w:rPr>
                <w:rFonts w:ascii="Arial" w:hAnsi="Arial" w:cs="Arial"/>
                <w:sz w:val="22"/>
                <w:szCs w:val="22"/>
              </w:rPr>
              <w:t>Endereço: </w:t>
            </w:r>
          </w:p>
        </w:tc>
      </w:tr>
      <w:tr w:rsidR="00FD5BDB">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FD5BDB" w:rsidRDefault="001124CE">
            <w:pPr>
              <w:pStyle w:val="Contedodatabela"/>
              <w:spacing w:after="0" w:line="360" w:lineRule="auto"/>
              <w:rPr>
                <w:rFonts w:ascii="Arial" w:hAnsi="Arial" w:cs="Arial"/>
                <w:sz w:val="22"/>
                <w:szCs w:val="22"/>
              </w:rPr>
            </w:pPr>
            <w:r>
              <w:rPr>
                <w:rFonts w:ascii="Arial" w:hAnsi="Arial" w:cs="Arial"/>
                <w:sz w:val="22"/>
                <w:szCs w:val="22"/>
              </w:rPr>
              <w:t>E-mail: </w:t>
            </w:r>
          </w:p>
        </w:tc>
      </w:tr>
      <w:tr w:rsidR="00FD5BDB">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FD5BDB" w:rsidRDefault="001124CE">
            <w:pPr>
              <w:pStyle w:val="Contedodatabela"/>
              <w:spacing w:after="0" w:line="360" w:lineRule="auto"/>
              <w:rPr>
                <w:rFonts w:ascii="Arial" w:hAnsi="Arial" w:cs="Arial"/>
                <w:sz w:val="22"/>
                <w:szCs w:val="22"/>
              </w:rPr>
            </w:pPr>
            <w:r>
              <w:rPr>
                <w:rFonts w:ascii="Arial" w:hAnsi="Arial" w:cs="Arial"/>
                <w:sz w:val="22"/>
                <w:szCs w:val="22"/>
              </w:rPr>
              <w:t xml:space="preserve">Cidade:                                 Estado:                   CEP:                        </w:t>
            </w:r>
          </w:p>
        </w:tc>
      </w:tr>
      <w:tr w:rsidR="00FD5BDB">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FD5BDB" w:rsidRDefault="001124CE">
            <w:pPr>
              <w:pStyle w:val="Contedodatabela"/>
              <w:spacing w:after="0" w:line="360" w:lineRule="auto"/>
              <w:rPr>
                <w:rFonts w:ascii="Arial" w:hAnsi="Arial" w:cs="Arial"/>
                <w:sz w:val="22"/>
                <w:szCs w:val="22"/>
              </w:rPr>
            </w:pPr>
            <w:r>
              <w:rPr>
                <w:rFonts w:ascii="Arial" w:hAnsi="Arial" w:cs="Arial"/>
                <w:sz w:val="22"/>
                <w:szCs w:val="22"/>
              </w:rPr>
              <w:t>Telefone:                                          Fax: </w:t>
            </w:r>
          </w:p>
        </w:tc>
      </w:tr>
      <w:tr w:rsidR="00FD5BDB">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FD5BDB" w:rsidRDefault="001124CE">
            <w:pPr>
              <w:pStyle w:val="Contedodatabela"/>
              <w:spacing w:after="0" w:line="360" w:lineRule="auto"/>
              <w:rPr>
                <w:rFonts w:ascii="Arial" w:hAnsi="Arial" w:cs="Arial"/>
                <w:sz w:val="22"/>
                <w:szCs w:val="22"/>
              </w:rPr>
            </w:pPr>
            <w:r>
              <w:rPr>
                <w:rFonts w:ascii="Arial" w:hAnsi="Arial" w:cs="Arial"/>
                <w:sz w:val="22"/>
                <w:szCs w:val="22"/>
              </w:rPr>
              <w:t>Pessoa que recebeu: </w:t>
            </w:r>
          </w:p>
        </w:tc>
      </w:tr>
      <w:tr w:rsidR="00FD5BDB">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FD5BDB" w:rsidRDefault="001124CE">
            <w:pPr>
              <w:pStyle w:val="Contedodatabela"/>
              <w:spacing w:after="0" w:line="360" w:lineRule="auto"/>
              <w:rPr>
                <w:rFonts w:ascii="Arial" w:hAnsi="Arial" w:cs="Arial"/>
                <w:sz w:val="22"/>
                <w:szCs w:val="22"/>
              </w:rPr>
            </w:pPr>
            <w:r>
              <w:rPr>
                <w:rFonts w:ascii="Arial" w:hAnsi="Arial" w:cs="Arial"/>
                <w:sz w:val="22"/>
                <w:szCs w:val="22"/>
              </w:rPr>
              <w:t xml:space="preserve">Retiramos nesta data cópia do Edital na modalidade de:  </w:t>
            </w:r>
          </w:p>
          <w:p w:rsidR="00FD5BDB" w:rsidRDefault="001124CE">
            <w:pPr>
              <w:pStyle w:val="Contedodatabela"/>
              <w:spacing w:after="0" w:line="360" w:lineRule="auto"/>
              <w:rPr>
                <w:rFonts w:ascii="Arial" w:hAnsi="Arial" w:cs="Arial"/>
                <w:sz w:val="22"/>
                <w:szCs w:val="22"/>
              </w:rPr>
            </w:pPr>
            <w:r>
              <w:rPr>
                <w:rFonts w:ascii="Arial" w:hAnsi="Arial" w:cs="Arial"/>
                <w:sz w:val="22"/>
                <w:szCs w:val="22"/>
              </w:rPr>
              <w:t>( X ) Pregão presencial;</w:t>
            </w:r>
          </w:p>
          <w:p w:rsidR="00FD5BDB" w:rsidRDefault="001124CE">
            <w:pPr>
              <w:pStyle w:val="Contedodatabela"/>
              <w:spacing w:after="0" w:line="360" w:lineRule="auto"/>
              <w:rPr>
                <w:rFonts w:ascii="Arial" w:hAnsi="Arial" w:cs="Arial"/>
                <w:sz w:val="22"/>
                <w:szCs w:val="22"/>
              </w:rPr>
            </w:pPr>
            <w:r>
              <w:rPr>
                <w:rFonts w:ascii="Arial" w:hAnsi="Arial" w:cs="Arial"/>
                <w:sz w:val="22"/>
                <w:szCs w:val="22"/>
              </w:rPr>
              <w:t>(     ) Concorrência;</w:t>
            </w:r>
          </w:p>
          <w:p w:rsidR="00FD5BDB" w:rsidRDefault="001124CE">
            <w:pPr>
              <w:pStyle w:val="Contedodatabela"/>
              <w:spacing w:after="0" w:line="360" w:lineRule="auto"/>
              <w:rPr>
                <w:rFonts w:ascii="Arial" w:hAnsi="Arial" w:cs="Arial"/>
                <w:sz w:val="22"/>
                <w:szCs w:val="22"/>
              </w:rPr>
            </w:pPr>
            <w:r>
              <w:rPr>
                <w:rFonts w:ascii="Arial" w:hAnsi="Arial" w:cs="Arial"/>
                <w:sz w:val="22"/>
                <w:szCs w:val="22"/>
              </w:rPr>
              <w:t>(     ) Tomada de Preços;</w:t>
            </w:r>
          </w:p>
          <w:p w:rsidR="00FD5BDB" w:rsidRDefault="001124CE">
            <w:pPr>
              <w:pStyle w:val="Contedodatabela"/>
              <w:spacing w:after="0" w:line="360" w:lineRule="auto"/>
              <w:rPr>
                <w:rFonts w:ascii="Arial" w:hAnsi="Arial" w:cs="Arial"/>
                <w:sz w:val="22"/>
                <w:szCs w:val="22"/>
              </w:rPr>
            </w:pPr>
            <w:r>
              <w:rPr>
                <w:rFonts w:ascii="Arial" w:hAnsi="Arial" w:cs="Arial"/>
                <w:sz w:val="22"/>
                <w:szCs w:val="22"/>
              </w:rPr>
              <w:t>(     ) Credenciamento;</w:t>
            </w:r>
          </w:p>
          <w:p w:rsidR="00FD5BDB" w:rsidRDefault="001124CE">
            <w:pPr>
              <w:pStyle w:val="Contedodatabela"/>
              <w:spacing w:after="0" w:line="360" w:lineRule="auto"/>
              <w:rPr>
                <w:rFonts w:ascii="Arial" w:hAnsi="Arial" w:cs="Arial"/>
                <w:sz w:val="22"/>
                <w:szCs w:val="22"/>
              </w:rPr>
            </w:pPr>
            <w:r>
              <w:rPr>
                <w:rFonts w:ascii="Arial" w:hAnsi="Arial" w:cs="Arial"/>
                <w:sz w:val="22"/>
                <w:szCs w:val="22"/>
              </w:rPr>
              <w:t>(     ) Convite.</w:t>
            </w:r>
          </w:p>
          <w:p w:rsidR="00FD5BDB" w:rsidRDefault="001124CE">
            <w:pPr>
              <w:pStyle w:val="Contedodatabela"/>
              <w:spacing w:after="0" w:line="360" w:lineRule="auto"/>
              <w:rPr>
                <w:rFonts w:ascii="Arial" w:hAnsi="Arial" w:cs="Arial"/>
                <w:sz w:val="22"/>
                <w:szCs w:val="22"/>
              </w:rPr>
            </w:pPr>
            <w:r>
              <w:rPr>
                <w:rFonts w:ascii="Arial" w:hAnsi="Arial" w:cs="Arial"/>
                <w:sz w:val="22"/>
                <w:szCs w:val="22"/>
              </w:rPr>
              <w:t>Número: 07/2018</w:t>
            </w:r>
          </w:p>
          <w:p w:rsidR="00FD5BDB" w:rsidRDefault="001124CE">
            <w:pPr>
              <w:pStyle w:val="Contedodatabela"/>
              <w:spacing w:after="0" w:line="360" w:lineRule="auto"/>
              <w:rPr>
                <w:rFonts w:ascii="Arial" w:hAnsi="Arial" w:cs="Arial"/>
                <w:sz w:val="22"/>
                <w:szCs w:val="22"/>
              </w:rPr>
            </w:pPr>
            <w:r>
              <w:rPr>
                <w:rFonts w:ascii="Arial" w:hAnsi="Arial" w:cs="Arial"/>
                <w:sz w:val="22"/>
                <w:szCs w:val="22"/>
              </w:rPr>
              <w:t>Entidade:</w:t>
            </w:r>
            <w:r>
              <w:rPr>
                <w:rFonts w:ascii="Arial" w:hAnsi="Arial" w:cs="Arial"/>
                <w:sz w:val="23"/>
                <w:szCs w:val="23"/>
              </w:rPr>
              <w:t xml:space="preserve"> Fundo Municipal de Saúde de Caçador</w:t>
            </w:r>
          </w:p>
        </w:tc>
      </w:tr>
      <w:tr w:rsidR="00FD5BDB">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FD5BDB" w:rsidRDefault="001124CE">
            <w:pPr>
              <w:pStyle w:val="Contedodatabela"/>
              <w:spacing w:after="0" w:line="360" w:lineRule="auto"/>
              <w:rPr>
                <w:rFonts w:ascii="Arial" w:hAnsi="Arial" w:cs="Arial"/>
                <w:sz w:val="22"/>
                <w:szCs w:val="22"/>
              </w:rPr>
            </w:pPr>
            <w:r>
              <w:rPr>
                <w:rFonts w:ascii="Arial" w:hAnsi="Arial" w:cs="Arial"/>
                <w:sz w:val="22"/>
                <w:szCs w:val="22"/>
              </w:rPr>
              <w:t>Data: </w:t>
            </w:r>
          </w:p>
        </w:tc>
      </w:tr>
    </w:tbl>
    <w:p w:rsidR="00FD5BDB" w:rsidRDefault="00FD5BDB">
      <w:pPr>
        <w:numPr>
          <w:ilvl w:val="6"/>
          <w:numId w:val="1"/>
        </w:numPr>
        <w:spacing w:after="0" w:line="360" w:lineRule="auto"/>
        <w:rPr>
          <w:rFonts w:ascii="Arial" w:hAnsi="Arial" w:cs="Arial"/>
          <w:bCs/>
          <w:sz w:val="22"/>
          <w:szCs w:val="22"/>
        </w:rPr>
      </w:pPr>
    </w:p>
    <w:p w:rsidR="00FD5BDB" w:rsidRDefault="001124CE">
      <w:pPr>
        <w:pStyle w:val="Ttulo71"/>
        <w:spacing w:after="0" w:line="360" w:lineRule="auto"/>
        <w:ind w:firstLine="851"/>
        <w:jc w:val="both"/>
        <w:rPr>
          <w:b w:val="0"/>
          <w:bCs/>
          <w:sz w:val="22"/>
          <w:szCs w:val="22"/>
        </w:rPr>
      </w:pPr>
      <w:r>
        <w:rPr>
          <w:b w:val="0"/>
          <w:bCs/>
          <w:sz w:val="22"/>
          <w:szCs w:val="22"/>
        </w:rPr>
        <w:t>Senhor licitante,</w:t>
      </w:r>
    </w:p>
    <w:p w:rsidR="00FD5BDB" w:rsidRDefault="001124CE">
      <w:pPr>
        <w:numPr>
          <w:ilvl w:val="0"/>
          <w:numId w:val="1"/>
        </w:numPr>
        <w:spacing w:after="0" w:line="360" w:lineRule="auto"/>
        <w:ind w:left="0" w:firstLine="851"/>
        <w:jc w:val="both"/>
      </w:pPr>
      <w:r>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8">
        <w:r>
          <w:rPr>
            <w:rStyle w:val="LinkdaInternet"/>
            <w:rFonts w:ascii="Arial" w:hAnsi="Arial" w:cs="Arial"/>
            <w:sz w:val="22"/>
            <w:szCs w:val="22"/>
          </w:rPr>
          <w:t>licitacoes.sec@cacador.sc.gov.br</w:t>
        </w:r>
      </w:hyperlink>
      <w:r>
        <w:rPr>
          <w:rFonts w:ascii="Arial" w:hAnsi="Arial" w:cs="Arial"/>
          <w:sz w:val="22"/>
          <w:szCs w:val="22"/>
        </w:rPr>
        <w:t>.</w:t>
      </w:r>
    </w:p>
    <w:p w:rsidR="00FD5BDB" w:rsidRDefault="001124CE">
      <w:pPr>
        <w:numPr>
          <w:ilvl w:val="0"/>
          <w:numId w:val="1"/>
        </w:numPr>
        <w:spacing w:after="0" w:line="360" w:lineRule="auto"/>
        <w:ind w:left="0" w:firstLine="851"/>
        <w:jc w:val="both"/>
        <w:rPr>
          <w:rFonts w:ascii="Arial" w:hAnsi="Arial" w:cs="Arial"/>
          <w:b/>
          <w:sz w:val="22"/>
          <w:szCs w:val="22"/>
        </w:rPr>
      </w:pPr>
      <w:r>
        <w:rPr>
          <w:rFonts w:ascii="Arial" w:hAnsi="Arial" w:cs="Arial"/>
          <w:b/>
          <w:sz w:val="22"/>
          <w:szCs w:val="22"/>
        </w:rPr>
        <w:t xml:space="preserve">A não remessa do recibo exime a Diretoria de Licitações e Contratos da </w:t>
      </w:r>
      <w:r>
        <w:rPr>
          <w:rFonts w:ascii="Arial" w:hAnsi="Arial" w:cs="Arial"/>
          <w:b/>
          <w:bCs/>
          <w:sz w:val="22"/>
          <w:szCs w:val="22"/>
        </w:rPr>
        <w:t>Prefeitura do Município de Caçador</w:t>
      </w:r>
      <w:r>
        <w:rPr>
          <w:rFonts w:ascii="Arial" w:hAnsi="Arial" w:cs="Arial"/>
          <w:b/>
          <w:sz w:val="22"/>
          <w:szCs w:val="22"/>
        </w:rPr>
        <w:t xml:space="preserve"> da comunicação de eventuais retificações ocorridas no instrumento convocatório, e de quaisquer informações adicionais.</w:t>
      </w:r>
    </w:p>
    <w:p w:rsidR="00FD5BDB" w:rsidRDefault="00FD5BDB">
      <w:pPr>
        <w:numPr>
          <w:ilvl w:val="0"/>
          <w:numId w:val="1"/>
        </w:numPr>
        <w:spacing w:after="0" w:line="360" w:lineRule="auto"/>
        <w:jc w:val="center"/>
        <w:rPr>
          <w:rFonts w:ascii="Arial" w:hAnsi="Arial" w:cs="Arial"/>
          <w:sz w:val="22"/>
          <w:szCs w:val="22"/>
        </w:rPr>
      </w:pPr>
    </w:p>
    <w:p w:rsidR="00FD5BDB" w:rsidRDefault="001124CE">
      <w:pPr>
        <w:numPr>
          <w:ilvl w:val="0"/>
          <w:numId w:val="1"/>
        </w:numPr>
        <w:spacing w:after="0" w:line="360" w:lineRule="auto"/>
        <w:jc w:val="center"/>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FD5BDB" w:rsidRDefault="001124CE">
      <w:pPr>
        <w:numPr>
          <w:ilvl w:val="0"/>
          <w:numId w:val="1"/>
        </w:numPr>
        <w:spacing w:after="0" w:line="360" w:lineRule="auto"/>
        <w:jc w:val="center"/>
        <w:rPr>
          <w:rStyle w:val="nfaseforte"/>
          <w:rFonts w:ascii="Arial" w:eastAsia="Arial Unicode MS" w:hAnsi="Arial" w:cs="Arial"/>
          <w:sz w:val="22"/>
          <w:szCs w:val="22"/>
        </w:rPr>
      </w:pPr>
      <w:r>
        <w:rPr>
          <w:rFonts w:ascii="Arial" w:eastAsia="Arial Unicode MS" w:hAnsi="Arial" w:cs="Arial"/>
          <w:b/>
          <w:bCs/>
          <w:sz w:val="22"/>
          <w:szCs w:val="22"/>
        </w:rPr>
        <w:t>Prefeitura do Município de Caçador</w:t>
      </w:r>
    </w:p>
    <w:p w:rsidR="00FD5BDB" w:rsidRDefault="001124CE">
      <w:pPr>
        <w:widowControl/>
        <w:suppressAutoHyphens w:val="0"/>
        <w:spacing w:after="0" w:line="240" w:lineRule="auto"/>
        <w:textAlignment w:val="auto"/>
        <w:rPr>
          <w:rStyle w:val="nfaseforte"/>
          <w:rFonts w:ascii="Arial" w:hAnsi="Arial" w:cs="Arial"/>
          <w:sz w:val="22"/>
          <w:szCs w:val="22"/>
        </w:rPr>
      </w:pPr>
      <w:r>
        <w:br w:type="page"/>
      </w:r>
    </w:p>
    <w:p w:rsidR="00FD5BDB" w:rsidRDefault="001124CE">
      <w:pPr>
        <w:pStyle w:val="Ttulo71"/>
        <w:numPr>
          <w:ilvl w:val="6"/>
          <w:numId w:val="1"/>
        </w:numPr>
        <w:spacing w:after="0" w:line="360" w:lineRule="auto"/>
        <w:rPr>
          <w:sz w:val="22"/>
          <w:szCs w:val="22"/>
        </w:rPr>
      </w:pPr>
      <w:r>
        <w:rPr>
          <w:rStyle w:val="nfaseforte"/>
          <w:b/>
          <w:sz w:val="22"/>
          <w:szCs w:val="22"/>
        </w:rPr>
        <w:lastRenderedPageBreak/>
        <w:t>PROCESSO LICITATÓRIO Nº 012/2018</w:t>
      </w:r>
    </w:p>
    <w:p w:rsidR="00FD5BDB" w:rsidRDefault="001124CE">
      <w:pPr>
        <w:pStyle w:val="Ttulo71"/>
        <w:numPr>
          <w:ilvl w:val="6"/>
          <w:numId w:val="1"/>
        </w:numPr>
        <w:spacing w:after="0" w:line="360" w:lineRule="auto"/>
        <w:rPr>
          <w:rStyle w:val="nfaseforte"/>
          <w:b/>
          <w:sz w:val="22"/>
          <w:szCs w:val="22"/>
        </w:rPr>
      </w:pPr>
      <w:r>
        <w:rPr>
          <w:rStyle w:val="nfaseforte"/>
          <w:b/>
          <w:sz w:val="22"/>
          <w:szCs w:val="22"/>
        </w:rPr>
        <w:t xml:space="preserve">PREGÃO PRESENCIAL Nº 07/2018 </w:t>
      </w:r>
    </w:p>
    <w:p w:rsidR="00FD5BDB" w:rsidRDefault="00FD5BDB">
      <w:pPr>
        <w:spacing w:after="0" w:line="360" w:lineRule="auto"/>
        <w:jc w:val="both"/>
        <w:rPr>
          <w:rFonts w:ascii="Arial" w:eastAsia="Arial Unicode MS" w:hAnsi="Arial" w:cs="Arial"/>
          <w:sz w:val="22"/>
          <w:szCs w:val="22"/>
        </w:rPr>
      </w:pPr>
    </w:p>
    <w:p w:rsidR="00FD5BDB" w:rsidRDefault="001124CE">
      <w:pPr>
        <w:spacing w:after="0" w:line="360" w:lineRule="auto"/>
        <w:jc w:val="both"/>
        <w:rPr>
          <w:rFonts w:ascii="Arial" w:eastAsia="Arial Unicode MS" w:hAnsi="Arial" w:cs="Arial"/>
          <w:sz w:val="22"/>
          <w:szCs w:val="22"/>
        </w:rPr>
      </w:pPr>
      <w:r>
        <w:rPr>
          <w:rFonts w:ascii="Arial" w:hAnsi="Arial" w:cs="Arial"/>
          <w:sz w:val="22"/>
          <w:szCs w:val="22"/>
        </w:rPr>
        <w:t>O</w:t>
      </w:r>
      <w:r>
        <w:rPr>
          <w:rFonts w:ascii="Arial" w:hAnsi="Arial" w:cs="Arial"/>
          <w:b/>
          <w:bCs/>
          <w:sz w:val="22"/>
          <w:szCs w:val="22"/>
        </w:rPr>
        <w:t xml:space="preserve"> FUNDO MUNICIPAL DE SAÚDE DE CAÇADOR</w:t>
      </w:r>
      <w:r>
        <w:rPr>
          <w:rFonts w:ascii="Arial" w:hAnsi="Arial" w:cs="Arial"/>
          <w:sz w:val="22"/>
          <w:szCs w:val="22"/>
        </w:rPr>
        <w:t xml:space="preserve">, pessoa jurídica de direito público interno, inscrito no CNPJ sob o nº 11.583.495/0001-45, representado neste ato, pelo Secretário de Saúde de Caçador, </w:t>
      </w:r>
      <w:r>
        <w:rPr>
          <w:rFonts w:ascii="Arial" w:hAnsi="Arial" w:cs="Arial"/>
          <w:iCs/>
          <w:sz w:val="22"/>
          <w:szCs w:val="22"/>
        </w:rPr>
        <w:t xml:space="preserve">Sr. </w:t>
      </w:r>
      <w:r>
        <w:rPr>
          <w:rFonts w:ascii="Arial" w:hAnsi="Arial" w:cs="Arial"/>
          <w:b/>
          <w:bCs/>
          <w:iCs/>
          <w:sz w:val="22"/>
          <w:szCs w:val="22"/>
        </w:rPr>
        <w:t>ADEMAR SCHIMITZ</w:t>
      </w:r>
      <w:r>
        <w:rPr>
          <w:rFonts w:ascii="Arial" w:eastAsia="Arial Unicode MS" w:hAnsi="Arial" w:cs="Arial"/>
          <w:sz w:val="22"/>
          <w:szCs w:val="22"/>
        </w:rPr>
        <w:t xml:space="preserve"> comunica aos interessados que fará realizar Licitação na modalidade </w:t>
      </w:r>
      <w:r>
        <w:rPr>
          <w:rFonts w:ascii="Arial" w:eastAsia="Arial Unicode MS" w:hAnsi="Arial" w:cs="Arial"/>
          <w:b/>
          <w:sz w:val="22"/>
          <w:szCs w:val="22"/>
          <w:highlight w:val="green"/>
        </w:rPr>
        <w:t>PREGÃO PRESENCIAL</w:t>
      </w:r>
      <w:r>
        <w:rPr>
          <w:rFonts w:ascii="Arial" w:hAnsi="Arial" w:cs="Arial"/>
          <w:sz w:val="22"/>
          <w:szCs w:val="22"/>
          <w:highlight w:val="green"/>
        </w:rPr>
        <w:t xml:space="preserve"> </w:t>
      </w:r>
      <w:r>
        <w:rPr>
          <w:rFonts w:ascii="Arial" w:hAnsi="Arial" w:cs="Arial"/>
          <w:b/>
          <w:sz w:val="22"/>
          <w:szCs w:val="22"/>
          <w:highlight w:val="green"/>
        </w:rPr>
        <w:t>para participação exclusiva de microempresas, empresas de pequeno porte, microempreendedor individual e cooperativas que preencham as condições estabelecidas no art. 34 da Lei n. 11.488/2007</w:t>
      </w:r>
      <w:r>
        <w:rPr>
          <w:rFonts w:ascii="Arial" w:hAnsi="Arial" w:cs="Arial"/>
          <w:sz w:val="22"/>
          <w:szCs w:val="22"/>
        </w:rPr>
        <w:t>,</w:t>
      </w:r>
      <w:r>
        <w:rPr>
          <w:rFonts w:ascii="Arial" w:eastAsia="Arial Unicode MS" w:hAnsi="Arial" w:cs="Arial"/>
          <w:b/>
          <w:sz w:val="22"/>
          <w:szCs w:val="22"/>
        </w:rPr>
        <w:t xml:space="preserve"> </w:t>
      </w:r>
      <w:r>
        <w:rPr>
          <w:rFonts w:ascii="Arial" w:eastAsia="Arial Unicode MS" w:hAnsi="Arial" w:cs="Arial"/>
          <w:sz w:val="22"/>
          <w:szCs w:val="22"/>
        </w:rPr>
        <w:t xml:space="preserve">visando à aquisição do objeto abaixo indicado. </w:t>
      </w:r>
      <w:r>
        <w:rPr>
          <w:rFonts w:ascii="Arial" w:hAnsi="Arial" w:cs="Arial"/>
          <w:sz w:val="22"/>
          <w:szCs w:val="22"/>
        </w:rPr>
        <w:t xml:space="preserve">Os envelopes de proposta, documentação e os documentos de credenciamento, deverão ser entregues no Protocolo Geral da Prefeitura Municipal de Caçador, no máximo até às </w:t>
      </w:r>
      <w:r w:rsidR="005B308C" w:rsidRPr="005B308C">
        <w:rPr>
          <w:rFonts w:ascii="Arial" w:hAnsi="Arial" w:cs="Arial"/>
          <w:b/>
          <w:sz w:val="22"/>
          <w:szCs w:val="22"/>
          <w:highlight w:val="yellow"/>
        </w:rPr>
        <w:t>14h00h do dia 02 (DOIS) de AGOSTO</w:t>
      </w:r>
      <w:r w:rsidRPr="005B308C">
        <w:rPr>
          <w:rFonts w:ascii="Arial" w:hAnsi="Arial" w:cs="Arial"/>
          <w:b/>
          <w:sz w:val="22"/>
          <w:szCs w:val="22"/>
          <w:highlight w:val="yellow"/>
        </w:rPr>
        <w:t xml:space="preserve"> de 2018</w:t>
      </w:r>
      <w:r w:rsidRPr="005B308C">
        <w:rPr>
          <w:rFonts w:ascii="Arial" w:hAnsi="Arial" w:cs="Arial"/>
          <w:sz w:val="22"/>
          <w:szCs w:val="22"/>
          <w:highlight w:val="yellow"/>
        </w:rPr>
        <w:t xml:space="preserve">. Transcorrido o prazo de protocolo, o Pregoeiro e Equipe de Apoio darão início à pré-conferência dos documentos de credenciamento, ocasião em que às </w:t>
      </w:r>
      <w:r w:rsidR="005B308C" w:rsidRPr="005B308C">
        <w:rPr>
          <w:rFonts w:ascii="Arial" w:hAnsi="Arial" w:cs="Arial"/>
          <w:b/>
          <w:sz w:val="22"/>
          <w:szCs w:val="22"/>
          <w:highlight w:val="yellow"/>
        </w:rPr>
        <w:t>14:30min</w:t>
      </w:r>
      <w:r>
        <w:rPr>
          <w:rFonts w:ascii="Arial" w:hAnsi="Arial" w:cs="Arial"/>
          <w:sz w:val="22"/>
          <w:szCs w:val="22"/>
        </w:rPr>
        <w:t xml:space="preserve"> se dará início a sessão pública. A presente Licitação será do tipo</w:t>
      </w:r>
      <w:r>
        <w:rPr>
          <w:rFonts w:ascii="Arial" w:hAnsi="Arial" w:cs="Arial"/>
          <w:b/>
          <w:sz w:val="22"/>
          <w:szCs w:val="22"/>
        </w:rPr>
        <w:t xml:space="preserve"> MENOR PREÇO GLOBAL</w:t>
      </w:r>
      <w:r>
        <w:rPr>
          <w:rFonts w:ascii="Arial" w:hAnsi="Arial" w:cs="Arial"/>
          <w:sz w:val="22"/>
          <w:szCs w:val="22"/>
        </w:rPr>
        <w:t xml:space="preserve">, consoante as condições estatuídas neste Edital, e será regida pela Lei nº 10.520, de 17 de julho de 2002, bem como </w:t>
      </w:r>
      <w:r>
        <w:rPr>
          <w:rFonts w:ascii="Arial" w:hAnsi="Arial" w:cs="Arial"/>
          <w:color w:val="000000"/>
          <w:sz w:val="22"/>
          <w:szCs w:val="22"/>
        </w:rPr>
        <w:t xml:space="preserve">Lei 8.666/93 e a alterações subsequentes, </w:t>
      </w:r>
      <w:r>
        <w:rPr>
          <w:rFonts w:ascii="Arial" w:hAnsi="Arial" w:cs="Arial"/>
          <w:sz w:val="22"/>
          <w:szCs w:val="22"/>
        </w:rPr>
        <w:t>Decreto Municipal nº 5.900/14 e demais legislações aplicáveis.</w:t>
      </w:r>
      <w:r>
        <w:rPr>
          <w:rFonts w:ascii="Arial" w:eastAsia="Arial Unicode MS" w:hAnsi="Arial" w:cs="Arial"/>
          <w:sz w:val="22"/>
          <w:szCs w:val="22"/>
        </w:rPr>
        <w:t xml:space="preserve"> </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1-DO OBJETO E FORMA DE PRESTAÇÃO OU FORNECIMENTO</w:t>
      </w:r>
    </w:p>
    <w:p w:rsidR="00FD5BDB" w:rsidRDefault="001124CE">
      <w:pPr>
        <w:spacing w:after="0" w:line="360" w:lineRule="auto"/>
        <w:jc w:val="both"/>
        <w:rPr>
          <w:rFonts w:ascii="Arial" w:hAnsi="Arial" w:cs="Arial"/>
          <w:sz w:val="22"/>
          <w:szCs w:val="22"/>
        </w:rPr>
      </w:pPr>
      <w:r>
        <w:rPr>
          <w:rFonts w:ascii="Arial" w:hAnsi="Arial" w:cs="Arial"/>
          <w:sz w:val="22"/>
          <w:szCs w:val="22"/>
        </w:rPr>
        <w:t>1.1 -  O PRESENTE PREGÃO TEM COMO OBJETO A</w:t>
      </w:r>
      <w:r>
        <w:rPr>
          <w:rFonts w:ascii="Arial" w:hAnsi="Arial" w:cs="Arial"/>
          <w:b/>
          <w:sz w:val="22"/>
          <w:szCs w:val="22"/>
        </w:rPr>
        <w:t xml:space="preserve"> CONTRATAÇÃO DE EMPRESA PARA A</w:t>
      </w:r>
      <w:r>
        <w:rPr>
          <w:rFonts w:ascii="Arial" w:hAnsi="Arial" w:cs="Arial"/>
          <w:sz w:val="22"/>
          <w:szCs w:val="22"/>
        </w:rPr>
        <w:t xml:space="preserve"> </w:t>
      </w:r>
      <w:r>
        <w:rPr>
          <w:rFonts w:ascii="Arial" w:hAnsi="Arial" w:cs="Arial"/>
          <w:b/>
          <w:sz w:val="22"/>
          <w:szCs w:val="22"/>
        </w:rPr>
        <w:t>AQUISIÇÃO DE COMPONENTE E SERVIÇOS DE INSTALAÇÃO PARA AMPLIAÇÃO DE 16 RAMAIS PARA A CENTRAL TELEFÔNICA DO FUNDO MUNICIPAL DE SAÚDE DE CAÇADOR</w:t>
      </w:r>
      <w:r>
        <w:rPr>
          <w:rFonts w:ascii="Arial" w:hAnsi="Arial" w:cs="Arial"/>
          <w:sz w:val="22"/>
          <w:szCs w:val="22"/>
        </w:rPr>
        <w:t>,</w:t>
      </w:r>
      <w:r>
        <w:rPr>
          <w:rFonts w:ascii="Arial" w:hAnsi="Arial" w:cs="Arial"/>
          <w:b/>
          <w:sz w:val="22"/>
          <w:szCs w:val="22"/>
        </w:rPr>
        <w:t xml:space="preserve"> </w:t>
      </w:r>
      <w:r>
        <w:rPr>
          <w:rFonts w:ascii="Arial" w:hAnsi="Arial" w:cs="Arial"/>
          <w:sz w:val="22"/>
          <w:szCs w:val="22"/>
        </w:rPr>
        <w:t xml:space="preserve">conforme Termo de Referência </w:t>
      </w:r>
      <w:r>
        <w:rPr>
          <w:rFonts w:ascii="Arial" w:hAnsi="Arial" w:cs="Arial"/>
          <w:sz w:val="22"/>
          <w:szCs w:val="22"/>
          <w:highlight w:val="yellow"/>
        </w:rPr>
        <w:t>ANEXO I</w:t>
      </w:r>
    </w:p>
    <w:p w:rsidR="00FD5BDB" w:rsidRDefault="001124CE">
      <w:pPr>
        <w:pStyle w:val="Recuodecorpodetexto1"/>
        <w:spacing w:after="0" w:line="360" w:lineRule="auto"/>
        <w:ind w:left="0"/>
        <w:jc w:val="both"/>
        <w:rPr>
          <w:rFonts w:ascii="Arial" w:hAnsi="Arial" w:cs="Arial"/>
          <w:bCs/>
          <w:color w:val="000000"/>
          <w:sz w:val="22"/>
          <w:szCs w:val="22"/>
          <w:highlight w:val="white"/>
        </w:rPr>
      </w:pPr>
      <w:r>
        <w:rPr>
          <w:rFonts w:ascii="Arial" w:hAnsi="Arial" w:cs="Arial"/>
          <w:sz w:val="22"/>
          <w:szCs w:val="22"/>
        </w:rPr>
        <w:t xml:space="preserve">1.2 - </w:t>
      </w:r>
      <w:r>
        <w:rPr>
          <w:rFonts w:ascii="Arial" w:hAnsi="Arial" w:cs="Arial"/>
          <w:bCs/>
          <w:color w:val="000000"/>
          <w:sz w:val="22"/>
          <w:szCs w:val="22"/>
          <w:shd w:val="clear" w:color="auto" w:fill="FFFFFF"/>
        </w:rPr>
        <w:t xml:space="preserve">A proponente vencedora deverá entregar os equipamentos imediatamente após emissão da autorização de fornecimento, </w:t>
      </w:r>
      <w:r>
        <w:rPr>
          <w:rFonts w:ascii="Arial" w:hAnsi="Arial" w:cs="Arial"/>
          <w:sz w:val="22"/>
          <w:szCs w:val="22"/>
        </w:rPr>
        <w:t>conforme a necessidade, com tolerância máxima de 05 (cinco) dias nos locais a serem definido pela entidade requisitante</w:t>
      </w:r>
      <w:r>
        <w:rPr>
          <w:rFonts w:ascii="Arial" w:eastAsia="Arial Unicode MS" w:hAnsi="Arial" w:cs="Arial"/>
          <w:sz w:val="22"/>
          <w:szCs w:val="22"/>
        </w:rPr>
        <w:t>;</w:t>
      </w:r>
    </w:p>
    <w:p w:rsidR="00FD5BDB" w:rsidRDefault="001124CE">
      <w:pPr>
        <w:pStyle w:val="Corpodotexto"/>
        <w:spacing w:after="0" w:line="360" w:lineRule="auto"/>
        <w:jc w:val="both"/>
        <w:rPr>
          <w:rFonts w:ascii="Arial" w:hAnsi="Arial" w:cs="Arial"/>
          <w:bCs/>
          <w:sz w:val="22"/>
          <w:szCs w:val="22"/>
          <w:highlight w:val="white"/>
        </w:rPr>
      </w:pPr>
      <w:r>
        <w:rPr>
          <w:rFonts w:ascii="Arial" w:hAnsi="Arial" w:cs="Arial"/>
          <w:bCs/>
          <w:color w:val="000000"/>
          <w:sz w:val="22"/>
          <w:szCs w:val="22"/>
          <w:shd w:val="clear" w:color="auto" w:fill="FFFFFF"/>
        </w:rPr>
        <w:t>1.3 -  A presente contratação não gerará nenhum vínculo empregatício perante a contratada e seus profissionais contratados, sendo de sua responsabilidade estadia, deslocamento, alimentação e transporte dos profissionais, pagamento de impostos, encargos e tributos qu</w:t>
      </w:r>
      <w:r>
        <w:rPr>
          <w:rFonts w:ascii="Arial" w:hAnsi="Arial" w:cs="Arial"/>
          <w:bCs/>
          <w:sz w:val="22"/>
          <w:szCs w:val="22"/>
          <w:shd w:val="clear" w:color="auto" w:fill="FFFFFF"/>
        </w:rPr>
        <w:t>e incidirem sobre a contratação.</w:t>
      </w:r>
    </w:p>
    <w:p w:rsidR="00FD5BDB" w:rsidRDefault="001124CE">
      <w:pPr>
        <w:pStyle w:val="Recuodecorpodetexto1"/>
        <w:spacing w:after="0" w:line="360" w:lineRule="auto"/>
        <w:ind w:left="0"/>
        <w:jc w:val="both"/>
        <w:rPr>
          <w:rFonts w:ascii="Arial" w:hAnsi="Arial" w:cs="Arial"/>
          <w:sz w:val="22"/>
          <w:szCs w:val="22"/>
        </w:rPr>
      </w:pPr>
      <w:r>
        <w:rPr>
          <w:rFonts w:ascii="Arial" w:hAnsi="Arial" w:cs="Arial"/>
          <w:sz w:val="22"/>
          <w:szCs w:val="22"/>
        </w:rPr>
        <w:t>1.4 - Todas as despesas de transporte, alimentação, entrega e descarregamento correrão por conta da proponente vencedora;</w:t>
      </w:r>
    </w:p>
    <w:p w:rsidR="00FD5BDB" w:rsidRDefault="001124CE">
      <w:pPr>
        <w:pStyle w:val="Recuodecorpodetexto1"/>
        <w:spacing w:after="0" w:line="360" w:lineRule="auto"/>
        <w:ind w:left="0"/>
        <w:jc w:val="both"/>
        <w:rPr>
          <w:rFonts w:ascii="Arial" w:eastAsia="Arial Unicode MS" w:hAnsi="Arial" w:cs="Arial"/>
          <w:color w:val="000000"/>
          <w:sz w:val="22"/>
          <w:szCs w:val="22"/>
        </w:rPr>
      </w:pPr>
      <w:r>
        <w:rPr>
          <w:rFonts w:ascii="Arial" w:eastAsia="Arial Unicode MS" w:hAnsi="Arial" w:cs="Arial"/>
          <w:color w:val="000000"/>
          <w:sz w:val="22"/>
          <w:szCs w:val="22"/>
        </w:rPr>
        <w:t>1.5 – A proponente vencedora deverá disponibilizar os equipamentos e materiais devidamente montados e em funcionamento, nos locais determinados pelos administradores do evento, com no mínimo 24 (vinte e quatro) horas de antecedência do evento, para perfeito funcionamento;</w:t>
      </w:r>
    </w:p>
    <w:p w:rsidR="00FD5BDB" w:rsidRDefault="001124CE">
      <w:pPr>
        <w:pStyle w:val="Recuodecorpodetexto1"/>
        <w:spacing w:after="0" w:line="360" w:lineRule="auto"/>
        <w:ind w:left="0"/>
        <w:jc w:val="both"/>
        <w:rPr>
          <w:rFonts w:ascii="Arial" w:eastAsia="Arial Unicode MS" w:hAnsi="Arial" w:cs="Arial"/>
          <w:sz w:val="22"/>
          <w:szCs w:val="22"/>
        </w:rPr>
      </w:pPr>
      <w:r>
        <w:rPr>
          <w:rFonts w:ascii="Arial" w:eastAsia="Arial Unicode MS" w:hAnsi="Arial" w:cs="Arial"/>
          <w:color w:val="000000"/>
          <w:sz w:val="22"/>
          <w:szCs w:val="22"/>
        </w:rPr>
        <w:lastRenderedPageBreak/>
        <w:t>1.6 - Caso o produto não corresponda ao exigido pelo Edital, o FORNECEDOR deverá providenciar, no prazo máximo de até 72 (setenta e duas) horas, a sua substituição visando ao atendimento das especificações, sem prejuízo da incidência das sanções previstas no Edital, Lei 8.666/93 e a alterações subsequentes, Lei 10.520/02</w:t>
      </w:r>
      <w:r>
        <w:rPr>
          <w:rFonts w:ascii="Arial" w:eastAsia="Arial Unicode MS" w:hAnsi="Arial" w:cs="Arial"/>
          <w:sz w:val="22"/>
          <w:szCs w:val="22"/>
        </w:rPr>
        <w:t xml:space="preserve">, Decreto Municipal nº </w:t>
      </w:r>
      <w:r>
        <w:rPr>
          <w:rFonts w:ascii="Arial" w:hAnsi="Arial" w:cs="Arial"/>
          <w:sz w:val="22"/>
          <w:szCs w:val="22"/>
        </w:rPr>
        <w:t xml:space="preserve">5.900/14 </w:t>
      </w:r>
      <w:r>
        <w:rPr>
          <w:rFonts w:ascii="Arial" w:eastAsia="Arial Unicode MS" w:hAnsi="Arial" w:cs="Arial"/>
          <w:sz w:val="22"/>
          <w:szCs w:val="22"/>
        </w:rPr>
        <w:t>e demais legislações aplicáveis.</w:t>
      </w:r>
    </w:p>
    <w:p w:rsidR="00FD5BDB" w:rsidRDefault="00FD5BDB">
      <w:pPr>
        <w:pStyle w:val="Recuodecorpodetexto1"/>
        <w:spacing w:after="0" w:line="360" w:lineRule="auto"/>
        <w:ind w:left="0"/>
        <w:jc w:val="both"/>
        <w:rPr>
          <w:rFonts w:ascii="Arial" w:hAnsi="Arial" w:cs="Arial"/>
          <w:b/>
          <w:bCs/>
          <w:sz w:val="22"/>
          <w:szCs w:val="22"/>
        </w:rPr>
      </w:pPr>
    </w:p>
    <w:p w:rsidR="00FD5BDB" w:rsidRDefault="001124CE">
      <w:pPr>
        <w:pStyle w:val="Recuodecorpodetexto1"/>
        <w:spacing w:after="0" w:line="360" w:lineRule="auto"/>
        <w:ind w:left="0"/>
        <w:jc w:val="both"/>
        <w:rPr>
          <w:rFonts w:ascii="Arial" w:hAnsi="Arial" w:cs="Arial"/>
          <w:b/>
          <w:bCs/>
          <w:sz w:val="22"/>
          <w:szCs w:val="22"/>
        </w:rPr>
      </w:pPr>
      <w:r>
        <w:rPr>
          <w:rFonts w:ascii="Arial" w:hAnsi="Arial" w:cs="Arial"/>
          <w:b/>
          <w:bCs/>
          <w:sz w:val="22"/>
          <w:szCs w:val="22"/>
        </w:rPr>
        <w:t>2. DAS CONDIÇÕES DE PARTICIPAÇÃO</w:t>
      </w:r>
    </w:p>
    <w:p w:rsidR="00FD5BDB" w:rsidRDefault="001124CE" w:rsidP="005B308C">
      <w:pPr>
        <w:widowControl/>
        <w:suppressAutoHyphens w:val="0"/>
        <w:spacing w:after="0" w:line="360" w:lineRule="auto"/>
        <w:jc w:val="both"/>
        <w:textAlignment w:val="auto"/>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highlight w:val="green"/>
          <w:lang w:eastAsia="pt-BR" w:bidi="ar-SA"/>
        </w:rPr>
        <w:t xml:space="preserve">2.1. </w:t>
      </w:r>
      <w:r>
        <w:rPr>
          <w:rFonts w:ascii="Arial" w:hAnsi="Arial" w:cs="Arial"/>
          <w:b/>
          <w:sz w:val="22"/>
          <w:szCs w:val="22"/>
          <w:highlight w:val="green"/>
        </w:rPr>
        <w:t xml:space="preserve">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FD5BDB" w:rsidRDefault="001124CE" w:rsidP="005B308C">
      <w:pPr>
        <w:pStyle w:val="PargrafodaLista"/>
        <w:widowControl/>
        <w:suppressAutoHyphens w:val="0"/>
        <w:spacing w:after="0" w:line="360" w:lineRule="auto"/>
        <w:ind w:left="0"/>
        <w:jc w:val="both"/>
        <w:textAlignment w:val="auto"/>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highlight w:val="green"/>
          <w:lang w:eastAsia="pt-BR" w:bidi="ar-SA"/>
        </w:rPr>
        <w:t>2.1.1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FD5BDB" w:rsidRDefault="001124CE" w:rsidP="005B308C">
      <w:pPr>
        <w:pStyle w:val="PargrafodaLista"/>
        <w:widowControl/>
        <w:numPr>
          <w:ilvl w:val="2"/>
          <w:numId w:val="19"/>
        </w:numPr>
        <w:suppressAutoHyphens w:val="0"/>
        <w:spacing w:after="0" w:line="360" w:lineRule="auto"/>
        <w:ind w:left="0" w:firstLine="0"/>
        <w:jc w:val="both"/>
        <w:textAlignment w:val="auto"/>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highlight w:val="green"/>
          <w:lang w:eastAsia="pt-BR" w:bidi="ar-SA"/>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FD5BDB" w:rsidRDefault="001124CE" w:rsidP="005B308C">
      <w:pPr>
        <w:pStyle w:val="Recuodecorpodetexto1"/>
        <w:spacing w:after="0" w:line="360" w:lineRule="auto"/>
        <w:ind w:left="0"/>
        <w:jc w:val="both"/>
        <w:rPr>
          <w:rFonts w:ascii="Arial" w:hAnsi="Arial" w:cs="Arial"/>
          <w:sz w:val="22"/>
          <w:szCs w:val="22"/>
        </w:rPr>
      </w:pPr>
      <w:r>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FD5BDB" w:rsidRDefault="001124CE" w:rsidP="005B308C">
      <w:pPr>
        <w:pStyle w:val="Recuodecorpodetexto1"/>
        <w:spacing w:after="0" w:line="360" w:lineRule="auto"/>
        <w:ind w:left="0"/>
        <w:jc w:val="both"/>
        <w:rPr>
          <w:rFonts w:ascii="Arial" w:hAnsi="Arial" w:cs="Arial"/>
          <w:sz w:val="22"/>
          <w:szCs w:val="22"/>
        </w:rPr>
      </w:pPr>
      <w:r>
        <w:rPr>
          <w:rFonts w:ascii="Arial" w:hAnsi="Arial" w:cs="Arial"/>
          <w:sz w:val="22"/>
          <w:szCs w:val="22"/>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FD5BDB" w:rsidRDefault="001124CE" w:rsidP="005B308C">
      <w:pPr>
        <w:pStyle w:val="Recuodecorpodetexto1"/>
        <w:spacing w:after="0" w:line="360" w:lineRule="auto"/>
        <w:ind w:left="0"/>
        <w:jc w:val="both"/>
        <w:rPr>
          <w:rFonts w:ascii="Arial" w:hAnsi="Arial" w:cs="Arial"/>
          <w:sz w:val="22"/>
          <w:szCs w:val="22"/>
        </w:rPr>
      </w:pPr>
      <w:r>
        <w:rPr>
          <w:rFonts w:ascii="Arial" w:hAnsi="Arial" w:cs="Arial"/>
          <w:sz w:val="22"/>
          <w:szCs w:val="22"/>
        </w:rPr>
        <w:t>2.4 Não poderão participar, direta ou indiretamente da licitação, sob pena de desclassificação:</w:t>
      </w:r>
    </w:p>
    <w:p w:rsidR="00FD5BDB" w:rsidRDefault="001124CE" w:rsidP="005B308C">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Empresas que não atenderem às condições deste Edital;</w:t>
      </w:r>
    </w:p>
    <w:p w:rsidR="00FD5BDB" w:rsidRDefault="001124CE" w:rsidP="005B308C">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 xml:space="preserve">O autor do projeto, básico ou executivo, pessoa física ou jurídica; </w:t>
      </w:r>
    </w:p>
    <w:p w:rsidR="00FD5BDB" w:rsidRDefault="001124CE" w:rsidP="005B308C">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Empresas que tenham como sócio(s), servidor(es) ou dirigente(s) de órgão ou entidade contratante ou responsável pela licitação;</w:t>
      </w:r>
    </w:p>
    <w:p w:rsidR="00FD5BDB" w:rsidRDefault="001124CE">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FD5BDB" w:rsidRDefault="001124CE">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FD5BDB" w:rsidRDefault="001124CE">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Empresas sob processo de falência, concordata, recuperação judicial ou extrajudicial que incidam em proibição legal de contratar com a Administração Pública;</w:t>
      </w:r>
    </w:p>
    <w:p w:rsidR="00FD5BDB" w:rsidRDefault="001124CE">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lastRenderedPageBreak/>
        <w:t>Empresas reunidas em consórcios.</w:t>
      </w:r>
    </w:p>
    <w:p w:rsidR="00FD5BDB" w:rsidRDefault="001124CE">
      <w:pPr>
        <w:pStyle w:val="Recuodecorpodetexto1"/>
        <w:spacing w:after="0" w:line="360" w:lineRule="auto"/>
        <w:ind w:left="0"/>
        <w:jc w:val="both"/>
        <w:rPr>
          <w:rFonts w:ascii="Arial" w:hAnsi="Arial" w:cs="Arial"/>
          <w:sz w:val="22"/>
          <w:szCs w:val="22"/>
        </w:rPr>
      </w:pPr>
      <w:r>
        <w:rPr>
          <w:rFonts w:ascii="Arial" w:hAnsi="Arial" w:cs="Arial"/>
          <w:sz w:val="22"/>
          <w:szCs w:val="22"/>
        </w:rPr>
        <w:t>2.5 A participação na licitação implica na aceitação integral e irretratável dos termos e conteúdo deste Edital e seus anexos, a observância dos preceitos legais e regulamentos em vigor e a responsabilidade pela fidelidade e legitimidade das informações e dos documentos apresentados em qualquer fase do certame.</w:t>
      </w:r>
    </w:p>
    <w:p w:rsidR="00FD5BDB" w:rsidRDefault="001124CE">
      <w:pPr>
        <w:pStyle w:val="Recuodecorpodetexto1"/>
        <w:spacing w:after="0" w:line="360" w:lineRule="auto"/>
        <w:ind w:left="0"/>
        <w:jc w:val="both"/>
        <w:rPr>
          <w:rFonts w:ascii="Arial" w:hAnsi="Arial" w:cs="Arial"/>
          <w:sz w:val="22"/>
          <w:szCs w:val="22"/>
        </w:rPr>
      </w:pPr>
      <w:r>
        <w:rPr>
          <w:rFonts w:ascii="Arial" w:hAnsi="Arial" w:cs="Arial"/>
          <w:sz w:val="22"/>
          <w:szCs w:val="22"/>
        </w:rPr>
        <w:t>2.6 As pessoas jurídicas que tenham sócios em comum não poderão participar da licitação para o(s) mesmo(s) item(s), sob pena de desclassificação.</w:t>
      </w:r>
    </w:p>
    <w:p w:rsidR="001124CE" w:rsidRDefault="001124CE">
      <w:pPr>
        <w:pStyle w:val="Recuodecorpodetexto1"/>
        <w:spacing w:after="0" w:line="360" w:lineRule="auto"/>
        <w:ind w:left="0"/>
        <w:jc w:val="both"/>
        <w:rPr>
          <w:rFonts w:ascii="Arial" w:hAnsi="Arial" w:cs="Arial"/>
          <w:b/>
          <w:bCs/>
          <w:sz w:val="22"/>
          <w:szCs w:val="22"/>
        </w:rPr>
      </w:pPr>
    </w:p>
    <w:p w:rsidR="00FD5BDB" w:rsidRDefault="001124CE">
      <w:pPr>
        <w:pStyle w:val="Recuodecorpodetexto1"/>
        <w:spacing w:after="0" w:line="360" w:lineRule="auto"/>
        <w:ind w:left="0"/>
        <w:jc w:val="both"/>
        <w:rPr>
          <w:rFonts w:ascii="Arial" w:hAnsi="Arial" w:cs="Arial"/>
          <w:b/>
          <w:bCs/>
          <w:sz w:val="22"/>
          <w:szCs w:val="22"/>
        </w:rPr>
      </w:pPr>
      <w:r>
        <w:rPr>
          <w:rFonts w:ascii="Arial" w:hAnsi="Arial" w:cs="Arial"/>
          <w:b/>
          <w:bCs/>
          <w:sz w:val="22"/>
          <w:szCs w:val="22"/>
        </w:rPr>
        <w:t>2.7 DA PARTICIPAÇÃO DOS MICROEMPREENDEDORES INDIVIDUAL, MICROEMPRESAS E EMPRESA DE PEQUENO PORTE – LEI COMPLEMENTAR No. 123/2006.</w:t>
      </w:r>
    </w:p>
    <w:p w:rsidR="00FD5BDB" w:rsidRDefault="001124CE">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2.7.1 - </w:t>
      </w:r>
      <w:r>
        <w:rPr>
          <w:rFonts w:ascii="Arial" w:hAnsi="Arial" w:cs="Arial"/>
          <w:sz w:val="22"/>
          <w:szCs w:val="22"/>
          <w:highlight w:val="green"/>
        </w:rPr>
        <w:t>As Microempresas, Empresas de Pequeno Porte e seus Equiparados (</w:t>
      </w:r>
      <w:r>
        <w:rPr>
          <w:rFonts w:ascii="Arial" w:hAnsi="Arial" w:cs="Arial"/>
          <w:sz w:val="22"/>
          <w:szCs w:val="22"/>
          <w:highlight w:val="green"/>
          <w:lang w:eastAsia="pt-BR" w:bidi="ar-SA"/>
        </w:rPr>
        <w:t>cooperativas enquadradas no art. 34 da Lei nº 11.488/07 e empresário individual enquadrados nas situações previstas no art. 3º da Lei Complementar nº 123/06</w:t>
      </w:r>
      <w:r>
        <w:rPr>
          <w:rFonts w:ascii="Arial" w:hAnsi="Arial" w:cs="Arial"/>
          <w:sz w:val="22"/>
          <w:szCs w:val="22"/>
          <w:highlight w:val="green"/>
        </w:rPr>
        <w:t xml:space="preserve">) que QUISEREM participar da presente licitação e usufruir os benefícios concedidos pela Lei Complementar nº 123/2006, </w:t>
      </w:r>
      <w:r>
        <w:rPr>
          <w:rFonts w:ascii="Arial" w:hAnsi="Arial" w:cs="Arial"/>
          <w:b/>
          <w:sz w:val="22"/>
          <w:szCs w:val="22"/>
          <w:highlight w:val="green"/>
        </w:rPr>
        <w:t>DEVERÃO</w:t>
      </w:r>
      <w:r>
        <w:rPr>
          <w:rFonts w:ascii="Arial" w:hAnsi="Arial" w:cs="Arial"/>
          <w:sz w:val="22"/>
          <w:szCs w:val="22"/>
          <w:highlight w:val="green"/>
        </w:rPr>
        <w:t xml:space="preserve"> observar o disposto nos subitens seguintes.</w:t>
      </w:r>
    </w:p>
    <w:p w:rsidR="00FD5BDB" w:rsidRDefault="001124CE">
      <w:pPr>
        <w:pStyle w:val="Recuodecorpodetexto1"/>
        <w:spacing w:after="0" w:line="360" w:lineRule="auto"/>
        <w:ind w:left="0"/>
        <w:jc w:val="both"/>
        <w:rPr>
          <w:rFonts w:ascii="Arial" w:hAnsi="Arial" w:cs="Arial"/>
          <w:sz w:val="22"/>
          <w:szCs w:val="22"/>
        </w:rPr>
      </w:pPr>
      <w:r>
        <w:rPr>
          <w:rFonts w:ascii="Arial" w:hAnsi="Arial" w:cs="Arial"/>
          <w:sz w:val="22"/>
          <w:szCs w:val="22"/>
        </w:rPr>
        <w:t>2.7.2 - A condição de Microempresa, Empresa de Pequeno Porte e seus Equiparados (</w:t>
      </w:r>
      <w:r>
        <w:rPr>
          <w:rFonts w:ascii="Arial" w:hAnsi="Arial" w:cs="Arial"/>
          <w:sz w:val="22"/>
          <w:szCs w:val="22"/>
          <w:lang w:eastAsia="pt-BR" w:bidi="ar-SA"/>
        </w:rPr>
        <w:t>cooperativas enquadradas no art. 34 da Lei nº 11.488/07 e empresário individual enquadrados nas situações previstas no art. 3º da Lei Complementar nº 123/06</w:t>
      </w:r>
      <w:r>
        <w:rPr>
          <w:rFonts w:ascii="Arial" w:hAnsi="Arial" w:cs="Arial"/>
          <w:sz w:val="22"/>
          <w:szCs w:val="22"/>
        </w:rPr>
        <w:t xml:space="preserve">) deverá ser comprovada mediante apresentação </w:t>
      </w:r>
      <w:r>
        <w:rPr>
          <w:rFonts w:ascii="Arial" w:hAnsi="Arial" w:cs="Arial"/>
          <w:b/>
          <w:sz w:val="22"/>
          <w:szCs w:val="22"/>
        </w:rPr>
        <w:t>(fora dos envelopes)</w:t>
      </w:r>
      <w:r>
        <w:rPr>
          <w:rFonts w:ascii="Arial" w:hAnsi="Arial" w:cs="Arial"/>
          <w:sz w:val="22"/>
          <w:szCs w:val="22"/>
        </w:rPr>
        <w:t xml:space="preserve"> da seguinte documentação:</w:t>
      </w:r>
    </w:p>
    <w:p w:rsidR="00FD5BDB" w:rsidRDefault="001124CE">
      <w:pPr>
        <w:spacing w:after="0" w:line="360" w:lineRule="auto"/>
        <w:jc w:val="both"/>
      </w:pPr>
      <w:r>
        <w:rPr>
          <w:rFonts w:ascii="Arial" w:hAnsi="Arial" w:cs="Arial"/>
          <w:sz w:val="22"/>
          <w:szCs w:val="22"/>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FD5BDB" w:rsidRDefault="001124CE">
      <w:pPr>
        <w:spacing w:after="0" w:line="360" w:lineRule="auto"/>
        <w:jc w:val="both"/>
      </w:pPr>
      <w:r>
        <w:rPr>
          <w:rFonts w:ascii="Arial" w:hAnsi="Arial" w:cs="Arial"/>
          <w:sz w:val="22"/>
          <w:szCs w:val="22"/>
        </w:rPr>
        <w:t>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10"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FD5BDB" w:rsidRDefault="001124CE">
      <w:pPr>
        <w:pStyle w:val="Recuodecorpodetexto1"/>
        <w:spacing w:after="0" w:line="360" w:lineRule="auto"/>
        <w:ind w:left="0"/>
        <w:jc w:val="both"/>
      </w:pPr>
      <w:r>
        <w:rPr>
          <w:rFonts w:ascii="Arial" w:hAnsi="Arial" w:cs="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1">
        <w:r>
          <w:rPr>
            <w:rStyle w:val="LinkdaInternet"/>
            <w:rFonts w:ascii="Arial" w:hAnsi="Arial" w:cs="Arial"/>
            <w:sz w:val="22"/>
            <w:szCs w:val="22"/>
          </w:rPr>
          <w:t>www.portaldoempreendedor.gov.br</w:t>
        </w:r>
      </w:hyperlink>
      <w:r>
        <w:rPr>
          <w:rFonts w:ascii="Arial" w:hAnsi="Arial" w:cs="Arial"/>
          <w:sz w:val="22"/>
          <w:szCs w:val="22"/>
        </w:rPr>
        <w:t>).</w:t>
      </w:r>
    </w:p>
    <w:p w:rsidR="00FD5BDB" w:rsidRDefault="001124CE">
      <w:pPr>
        <w:spacing w:after="0" w:line="360" w:lineRule="auto"/>
        <w:jc w:val="both"/>
      </w:pPr>
      <w:r>
        <w:rPr>
          <w:rFonts w:ascii="Arial" w:hAnsi="Arial" w:cs="Arial"/>
          <w:sz w:val="22"/>
          <w:szCs w:val="22"/>
        </w:rPr>
        <w:t>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2"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FD5BDB" w:rsidRDefault="001124CE">
      <w:pPr>
        <w:spacing w:after="0" w:line="360" w:lineRule="auto"/>
        <w:jc w:val="both"/>
        <w:rPr>
          <w:rFonts w:ascii="Arial" w:hAnsi="Arial" w:cs="Arial"/>
          <w:sz w:val="22"/>
          <w:szCs w:val="22"/>
        </w:rPr>
      </w:pPr>
      <w:r>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FD5BDB" w:rsidRDefault="001124CE">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2.7.4 - Os documentos para fins de comprovação dos benefícios previstos na Lei Complementar nº 123/2006, deverão ser apresentados </w:t>
      </w:r>
      <w:r>
        <w:rPr>
          <w:rFonts w:ascii="Arial" w:hAnsi="Arial" w:cs="Arial"/>
          <w:b/>
          <w:sz w:val="22"/>
          <w:szCs w:val="22"/>
        </w:rPr>
        <w:t>FORA DOS ENVELOPES</w:t>
      </w:r>
      <w:r>
        <w:rPr>
          <w:rFonts w:ascii="Arial" w:hAnsi="Arial" w:cs="Arial"/>
          <w:sz w:val="22"/>
          <w:szCs w:val="22"/>
        </w:rPr>
        <w:t>, no ato de CREDENCIAMENTO das empresas participantes.</w:t>
      </w:r>
    </w:p>
    <w:p w:rsidR="00FD5BDB" w:rsidRDefault="001124CE">
      <w:pPr>
        <w:spacing w:after="0" w:line="360" w:lineRule="auto"/>
        <w:jc w:val="both"/>
        <w:rPr>
          <w:rFonts w:ascii="Arial" w:hAnsi="Arial" w:cs="Arial"/>
          <w:sz w:val="22"/>
          <w:szCs w:val="22"/>
        </w:rPr>
      </w:pPr>
      <w:r>
        <w:rPr>
          <w:rFonts w:ascii="Arial" w:hAnsi="Arial" w:cs="Arial"/>
          <w:sz w:val="22"/>
          <w:szCs w:val="22"/>
        </w:rPr>
        <w:t>2.7.5 – A empresa que não comprovar quaisquer das condições retro citadas não terá direito aos benefícios concedidos pela Lei Complementar nº 123/2006.</w:t>
      </w:r>
    </w:p>
    <w:p w:rsidR="00FD5BDB" w:rsidRDefault="00FD5BDB">
      <w:pPr>
        <w:spacing w:after="0" w:line="360" w:lineRule="auto"/>
        <w:jc w:val="both"/>
        <w:rPr>
          <w:rFonts w:ascii="Arial" w:eastAsia="Arial Unicode MS" w:hAnsi="Arial" w:cs="Arial"/>
          <w:b/>
          <w:bCs/>
          <w:color w:val="000000"/>
          <w:sz w:val="22"/>
          <w:szCs w:val="22"/>
        </w:rPr>
      </w:pPr>
    </w:p>
    <w:p w:rsidR="00FD5BDB" w:rsidRDefault="001124CE">
      <w:pPr>
        <w:spacing w:after="0" w:line="360" w:lineRule="auto"/>
        <w:jc w:val="both"/>
        <w:rPr>
          <w:rFonts w:ascii="Arial" w:eastAsia="Arial Unicode MS" w:hAnsi="Arial" w:cs="Arial"/>
          <w:b/>
          <w:sz w:val="22"/>
          <w:szCs w:val="22"/>
        </w:rPr>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FD5BDB" w:rsidRDefault="001124CE">
      <w:pPr>
        <w:spacing w:after="0" w:line="360" w:lineRule="auto"/>
        <w:jc w:val="both"/>
        <w:rPr>
          <w:rFonts w:ascii="Arial" w:hAnsi="Arial" w:cs="Arial"/>
          <w:b/>
          <w:sz w:val="22"/>
          <w:szCs w:val="22"/>
          <w:highlight w:val="white"/>
        </w:rPr>
      </w:pPr>
      <w:r>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FD5BDB" w:rsidRDefault="001124CE">
      <w:pPr>
        <w:rPr>
          <w:rFonts w:ascii="Arial" w:hAnsi="Arial" w:cs="Arial"/>
          <w:sz w:val="22"/>
          <w:szCs w:val="22"/>
        </w:rPr>
      </w:pPr>
      <w:r>
        <w:rPr>
          <w:rFonts w:ascii="Arial" w:hAnsi="Arial" w:cs="Arial"/>
          <w:sz w:val="22"/>
          <w:szCs w:val="22"/>
        </w:rPr>
        <w:t>3.1 – Para o credenciamento deverão ser apresentados os seguintes documentos:</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hAnsi="Arial" w:cs="Arial"/>
          <w:sz w:val="22"/>
          <w:szCs w:val="22"/>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FD5BDB" w:rsidRDefault="001124CE">
      <w:pPr>
        <w:spacing w:after="0" w:line="360" w:lineRule="auto"/>
        <w:jc w:val="both"/>
        <w:rPr>
          <w:rFonts w:ascii="Arial" w:hAnsi="Arial" w:cs="Arial"/>
          <w:sz w:val="22"/>
          <w:szCs w:val="22"/>
        </w:rPr>
      </w:pPr>
      <w:r>
        <w:rPr>
          <w:rFonts w:ascii="Arial" w:eastAsia="Arial Unicode MS" w:hAnsi="Arial" w:cs="Arial"/>
          <w:sz w:val="22"/>
          <w:szCs w:val="22"/>
        </w:rPr>
        <w:t>3.2 - Declaração de Cumprimento Pleno dos Requisitos de Habilitação, conforme modelo (</w:t>
      </w:r>
      <w:r>
        <w:rPr>
          <w:rFonts w:ascii="Arial" w:hAnsi="Arial" w:cs="Arial"/>
          <w:sz w:val="22"/>
          <w:szCs w:val="22"/>
        </w:rPr>
        <w:t>ANEXO IV).</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3.2.1 – Se for Microempreendedor Individual, Microempresa ou Empresa de Pequeno Porte – EPP com problemas na habilitação, fazer constar tal ressalva. </w:t>
      </w:r>
    </w:p>
    <w:p w:rsidR="00FD5BDB" w:rsidRDefault="001124CE">
      <w:pPr>
        <w:spacing w:after="0" w:line="360" w:lineRule="auto"/>
        <w:jc w:val="both"/>
        <w:rPr>
          <w:rFonts w:ascii="Arial" w:eastAsia="Arial Unicode MS" w:hAnsi="Arial" w:cs="Arial"/>
          <w:b/>
          <w:i/>
          <w:sz w:val="22"/>
          <w:szCs w:val="22"/>
        </w:rPr>
      </w:pPr>
      <w:r>
        <w:rPr>
          <w:rFonts w:ascii="Arial" w:eastAsia="Arial Unicode MS" w:hAnsi="Arial" w:cs="Arial"/>
          <w:b/>
          <w:i/>
          <w:sz w:val="22"/>
          <w:szCs w:val="22"/>
        </w:rPr>
        <w:t>Obs.: A declaração contida no item 3.2 deverá acompanhar os documentos do credenciamento, fora dos envelopes.</w:t>
      </w:r>
    </w:p>
    <w:p w:rsidR="00FD5BDB" w:rsidRDefault="001124CE">
      <w:pPr>
        <w:spacing w:after="0" w:line="360" w:lineRule="auto"/>
        <w:jc w:val="both"/>
        <w:rPr>
          <w:rFonts w:ascii="Arial" w:eastAsia="Arial Unicode MS" w:hAnsi="Arial" w:cs="Arial"/>
          <w:b/>
          <w:sz w:val="22"/>
          <w:szCs w:val="22"/>
        </w:rPr>
      </w:pPr>
      <w:r>
        <w:rPr>
          <w:rFonts w:ascii="Arial" w:eastAsia="Arial Unicode MS" w:hAnsi="Arial" w:cs="Arial"/>
          <w:b/>
          <w:sz w:val="22"/>
          <w:szCs w:val="22"/>
        </w:rPr>
        <w:t>3.3 – A DOCUMENTAÇÃO REFERENTE AO CREDENCIAMENTO DEVERÁ SER APRESENTADA FORA DOS ENVELOPES PROPOSTA E DOCUMENTAÇÃO, a qual será retida pelo Pregoeiro e Equipe de Apoio e juntada ao processo.</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3.4 – Apenas a pessoa credenciada poderá intervir no procedimento licitatório, sendo admitido, para este efeito, apenas 01 (um) representante por licitante interessada.</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3.5 – Não será admitida a participação de um mesmo representante para mais de uma empresa licitante.</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3.6 – Por motivo de força maior ou quando da necessidade de realização de nova sessão pública, a empresa poderá credenciar novo representante legal, desde que este atenda às condições de credenciamento.</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3.7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FD5BDB" w:rsidRDefault="001124CE">
      <w:pPr>
        <w:spacing w:after="0" w:line="360" w:lineRule="auto"/>
        <w:jc w:val="both"/>
        <w:rPr>
          <w:rFonts w:ascii="Arial" w:hAnsi="Arial" w:cs="Arial"/>
          <w:sz w:val="22"/>
          <w:szCs w:val="22"/>
        </w:rPr>
      </w:pPr>
      <w:r>
        <w:rPr>
          <w:rFonts w:ascii="Arial" w:hAnsi="Arial" w:cs="Arial"/>
          <w:sz w:val="22"/>
          <w:szCs w:val="22"/>
        </w:rPr>
        <w:t>3.8 – Far-se-á o credenciamento até o horário estipulado para o início da sessão de processamento do Pregão.</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3.8.1 – Ultrapassado o prazo acima previsto, estará encerrado o credenciamento, bem como o recebimento dos envelopes e, por consequência, a possibilidade de admissão de novos participantes no certame.</w:t>
      </w:r>
    </w:p>
    <w:p w:rsidR="00FD5BDB" w:rsidRDefault="001124CE">
      <w:pPr>
        <w:spacing w:after="0" w:line="360" w:lineRule="auto"/>
        <w:jc w:val="both"/>
        <w:rPr>
          <w:rFonts w:ascii="Arial" w:hAnsi="Arial" w:cs="Arial"/>
          <w:sz w:val="22"/>
          <w:szCs w:val="22"/>
        </w:rPr>
      </w:pPr>
      <w:r>
        <w:rPr>
          <w:rFonts w:ascii="Arial" w:hAnsi="Arial" w:cs="Arial"/>
          <w:sz w:val="22"/>
          <w:szCs w:val="22"/>
        </w:rPr>
        <w:t>3.9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3.10 -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3.11 – Encerrado o credenciamento, o Pregoeiro e a Equipe de Apoio averiguarão a existência de algum impedimento objetivo para que algum licitante participe da sessão. </w:t>
      </w:r>
    </w:p>
    <w:p w:rsidR="00FD5BDB" w:rsidRDefault="001124CE">
      <w:pPr>
        <w:spacing w:after="0" w:line="360" w:lineRule="auto"/>
        <w:jc w:val="both"/>
        <w:rPr>
          <w:rFonts w:ascii="Arial" w:hAnsi="Arial" w:cs="Arial"/>
          <w:sz w:val="22"/>
          <w:szCs w:val="22"/>
        </w:rPr>
      </w:pPr>
      <w:r>
        <w:rPr>
          <w:rFonts w:ascii="Arial" w:hAnsi="Arial" w:cs="Arial"/>
          <w:sz w:val="22"/>
          <w:szCs w:val="22"/>
        </w:rPr>
        <w:t>3.11.1 – Serão conferidos os CNPJ dos licitantes no BNDT – Banco Nacional de Devedores Trabalhistas; CNIA – Cadastro Nacional de Condenações por Improbidade Administrativa; CEIS – Cadastro de Empresas Inidôneas e Suspensas</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 xml:space="preserve">4 </w:t>
      </w:r>
      <w:r>
        <w:rPr>
          <w:rFonts w:ascii="Arial" w:hAnsi="Arial" w:cs="Arial"/>
          <w:sz w:val="22"/>
          <w:szCs w:val="22"/>
        </w:rPr>
        <w:t>-</w:t>
      </w:r>
      <w:r>
        <w:rPr>
          <w:rFonts w:ascii="Arial" w:hAnsi="Arial" w:cs="Arial"/>
          <w:b/>
          <w:sz w:val="22"/>
          <w:szCs w:val="22"/>
        </w:rPr>
        <w:t xml:space="preserve"> DA PROPOSTA</w:t>
      </w:r>
    </w:p>
    <w:p w:rsidR="00FD5BDB" w:rsidRDefault="001124CE">
      <w:pPr>
        <w:spacing w:after="0" w:line="36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FD5BDB" w:rsidRDefault="00FD5BDB">
      <w:pPr>
        <w:spacing w:after="0" w:line="360" w:lineRule="auto"/>
        <w:ind w:firstLine="1440"/>
        <w:jc w:val="both"/>
        <w:rPr>
          <w:rFonts w:ascii="Arial" w:hAnsi="Arial" w:cs="Arial"/>
          <w:b/>
          <w:sz w:val="22"/>
          <w:szCs w:val="22"/>
        </w:rPr>
      </w:pPr>
    </w:p>
    <w:p w:rsidR="00FD5BDB" w:rsidRDefault="001124CE">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FD5BDB" w:rsidRDefault="001124CE">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FD5BDB" w:rsidRDefault="001124CE">
      <w:pPr>
        <w:spacing w:after="0" w:line="360" w:lineRule="auto"/>
        <w:ind w:firstLine="1440"/>
        <w:jc w:val="both"/>
        <w:rPr>
          <w:rFonts w:ascii="Arial" w:hAnsi="Arial" w:cs="Arial"/>
          <w:b/>
          <w:sz w:val="22"/>
          <w:szCs w:val="22"/>
        </w:rPr>
      </w:pPr>
      <w:r>
        <w:rPr>
          <w:rFonts w:ascii="Arial" w:hAnsi="Arial" w:cs="Arial"/>
          <w:b/>
          <w:sz w:val="22"/>
          <w:szCs w:val="22"/>
        </w:rPr>
        <w:t xml:space="preserve">PREGÃO PRESENCIAL Nº 07/2018 </w:t>
      </w:r>
    </w:p>
    <w:p w:rsidR="00FD5BDB" w:rsidRDefault="001124CE">
      <w:pPr>
        <w:spacing w:after="0" w:line="360" w:lineRule="auto"/>
        <w:ind w:firstLine="1440"/>
        <w:jc w:val="both"/>
        <w:rPr>
          <w:rFonts w:ascii="Arial" w:hAnsi="Arial" w:cs="Arial"/>
          <w:b/>
          <w:sz w:val="22"/>
          <w:szCs w:val="22"/>
        </w:rPr>
      </w:pPr>
      <w:r>
        <w:rPr>
          <w:rFonts w:ascii="Arial" w:hAnsi="Arial" w:cs="Arial"/>
          <w:b/>
          <w:sz w:val="22"/>
          <w:szCs w:val="22"/>
        </w:rPr>
        <w:t>ENVELOPE Nº 01 - “PROPOSTA DE PREÇOS”</w:t>
      </w:r>
    </w:p>
    <w:p w:rsidR="00FD5BDB" w:rsidRDefault="00FD5BDB">
      <w:pPr>
        <w:spacing w:after="0" w:line="360" w:lineRule="auto"/>
        <w:ind w:firstLine="720"/>
        <w:jc w:val="both"/>
        <w:rPr>
          <w:rFonts w:ascii="Arial" w:hAnsi="Arial" w:cs="Arial"/>
          <w:sz w:val="22"/>
          <w:szCs w:val="22"/>
        </w:rPr>
      </w:pPr>
    </w:p>
    <w:p w:rsidR="00FD5BDB" w:rsidRDefault="001124CE">
      <w:pPr>
        <w:spacing w:after="0" w:line="36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Recomenda-se aos senhores licitantes que, dentro do possível, utilizem o formulário anexo ao Edital, pois agiliza a análise das propostas e reduz os erros de elaboração das mesmas;</w:t>
      </w:r>
      <w:r>
        <w:rPr>
          <w:rFonts w:ascii="Arial" w:hAnsi="Arial" w:cs="Arial"/>
          <w:sz w:val="22"/>
          <w:szCs w:val="22"/>
        </w:rPr>
        <w:t xml:space="preserve"> </w:t>
      </w:r>
    </w:p>
    <w:p w:rsidR="00FD5BDB" w:rsidRDefault="001124CE">
      <w:pPr>
        <w:spacing w:after="0" w:line="36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FD5BDB" w:rsidRDefault="001124CE">
      <w:pPr>
        <w:spacing w:after="0" w:line="36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FD5BDB" w:rsidRDefault="001124CE">
      <w:pPr>
        <w:spacing w:after="0" w:line="36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FD5BDB" w:rsidRDefault="001124CE">
      <w:pPr>
        <w:spacing w:after="0" w:line="360" w:lineRule="auto"/>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FD5BDB" w:rsidRDefault="001124CE">
      <w:pPr>
        <w:spacing w:after="0" w:line="360" w:lineRule="auto"/>
        <w:jc w:val="both"/>
        <w:rPr>
          <w:rFonts w:ascii="Arial" w:hAnsi="Arial" w:cs="Arial"/>
          <w:sz w:val="22"/>
          <w:szCs w:val="22"/>
          <w:highlight w:val="yellow"/>
        </w:rPr>
      </w:pPr>
      <w:r>
        <w:rPr>
          <w:rFonts w:ascii="Arial" w:hAnsi="Arial" w:cs="Arial"/>
          <w:sz w:val="22"/>
          <w:szCs w:val="22"/>
        </w:rPr>
        <w:t>e) conter prazo de prestação dos serviços, conforme item 1.2;</w:t>
      </w: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f)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FD5BDB" w:rsidRDefault="001124CE">
      <w:pPr>
        <w:spacing w:after="0" w:line="360" w:lineRule="auto"/>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FD5BDB" w:rsidRDefault="001124CE">
      <w:pPr>
        <w:spacing w:after="0" w:line="360" w:lineRule="auto"/>
        <w:jc w:val="both"/>
        <w:rPr>
          <w:rFonts w:ascii="Arial" w:hAnsi="Arial" w:cs="Arial"/>
          <w:sz w:val="22"/>
          <w:szCs w:val="22"/>
          <w:u w:val="single"/>
        </w:rPr>
      </w:pPr>
      <w:r>
        <w:rPr>
          <w:rFonts w:ascii="Arial" w:hAnsi="Arial" w:cs="Arial"/>
          <w:sz w:val="22"/>
          <w:szCs w:val="22"/>
          <w:u w:val="single"/>
        </w:rPr>
        <w:t xml:space="preserve">g) Em sendo a licitação do tipo MENOR PREÇO GLOBAL, o participante deverá cotar todos os itens contidos no lote, sob pena de desclassificação no referido lote. </w:t>
      </w:r>
    </w:p>
    <w:p w:rsidR="00FD5BDB" w:rsidRDefault="001124CE">
      <w:pPr>
        <w:spacing w:after="0" w:line="360" w:lineRule="auto"/>
        <w:jc w:val="both"/>
        <w:rPr>
          <w:rFonts w:ascii="Arial" w:hAnsi="Arial" w:cs="Arial"/>
          <w:sz w:val="22"/>
          <w:szCs w:val="22"/>
        </w:rPr>
      </w:pPr>
      <w:r>
        <w:rPr>
          <w:rFonts w:ascii="Arial" w:hAnsi="Arial" w:cs="Arial"/>
          <w:sz w:val="22"/>
          <w:szCs w:val="22"/>
        </w:rPr>
        <w:t>4.2.1. Havendo divergência entre o valor unitário e o valor total do item cotado, será considerado, para fins de julgamento das propostas, o primeiro.</w:t>
      </w: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4.2.2 – Para maior comodidade, o Município disponibilizará aos licitantes formulário proposta para preenchimento através do software </w:t>
      </w:r>
      <w:r>
        <w:rPr>
          <w:rFonts w:ascii="Arial" w:hAnsi="Arial" w:cs="Arial"/>
          <w:b/>
          <w:sz w:val="22"/>
          <w:szCs w:val="22"/>
          <w:u w:val="single"/>
        </w:rPr>
        <w:t xml:space="preserve">“COT”, </w:t>
      </w:r>
      <w:r>
        <w:rPr>
          <w:rFonts w:ascii="Arial" w:hAnsi="Arial" w:cs="Arial"/>
          <w:sz w:val="22"/>
          <w:szCs w:val="22"/>
        </w:rPr>
        <w:t>cujo programa será fornecido pelo Município através do e-mail: licitacoes.sec@cacador.sc.gov.br.</w:t>
      </w:r>
    </w:p>
    <w:p w:rsidR="00FD5BDB" w:rsidRDefault="001124CE">
      <w:pPr>
        <w:spacing w:after="0" w:line="360" w:lineRule="auto"/>
        <w:jc w:val="both"/>
      </w:pPr>
      <w:r>
        <w:rPr>
          <w:rFonts w:ascii="Arial" w:hAnsi="Arial" w:cs="Arial"/>
          <w:sz w:val="22"/>
          <w:szCs w:val="22"/>
        </w:rPr>
        <w:t xml:space="preserve">4.2.3 – As empresas interessadas deverão requisitar a Diretoria de Licitações o referido “formulário proposta” através do e-mail: </w:t>
      </w:r>
      <w:hyperlink r:id="rId13">
        <w:r>
          <w:rPr>
            <w:rStyle w:val="LinkdaInternet"/>
            <w:rFonts w:ascii="Arial" w:hAnsi="Arial" w:cs="Arial"/>
            <w:sz w:val="22"/>
            <w:szCs w:val="22"/>
          </w:rPr>
          <w:t>licitacoes.sec@cacador.sc.gov.br</w:t>
        </w:r>
      </w:hyperlink>
      <w:r>
        <w:rPr>
          <w:rFonts w:ascii="Arial" w:hAnsi="Arial" w:cs="Arial"/>
          <w:sz w:val="22"/>
          <w:szCs w:val="22"/>
        </w:rPr>
        <w:t xml:space="preserve"> , que será fornecido em pen drive/ cd ou via e-mail, informando os seguintes dados, os quais deverão obrigatoriamente da empresa licitante: razão social, CNPJ, Inscrição Estadual, endereço completo, telefone e e-mail;</w:t>
      </w:r>
    </w:p>
    <w:p w:rsidR="00FD5BDB" w:rsidRDefault="001124CE">
      <w:pPr>
        <w:spacing w:after="0" w:line="360" w:lineRule="auto"/>
        <w:jc w:val="both"/>
        <w:rPr>
          <w:rFonts w:ascii="Arial" w:hAnsi="Arial" w:cs="Arial"/>
          <w:sz w:val="22"/>
          <w:szCs w:val="22"/>
        </w:rPr>
      </w:pPr>
      <w:r>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FD5BDB" w:rsidRDefault="001124CE">
      <w:pPr>
        <w:spacing w:after="0" w:line="360" w:lineRule="auto"/>
        <w:jc w:val="both"/>
        <w:rPr>
          <w:rFonts w:ascii="Arial" w:hAnsi="Arial" w:cs="Arial"/>
          <w:sz w:val="22"/>
          <w:szCs w:val="22"/>
        </w:rPr>
      </w:pPr>
      <w:r>
        <w:rPr>
          <w:rFonts w:ascii="Arial" w:hAnsi="Arial" w:cs="Arial"/>
          <w:sz w:val="22"/>
          <w:szCs w:val="22"/>
        </w:rPr>
        <w:t>4.2.5 – O CD/PEN DRIVE (facultativo) contendo a planilha eletrônica deverá estar dentro do envelope proposta.</w:t>
      </w:r>
    </w:p>
    <w:p w:rsidR="00FD5BDB" w:rsidRDefault="001124CE">
      <w:pPr>
        <w:spacing w:after="0" w:line="360" w:lineRule="auto"/>
        <w:jc w:val="both"/>
        <w:rPr>
          <w:rFonts w:ascii="Arial" w:hAnsi="Arial" w:cs="Arial"/>
          <w:b/>
          <w:i/>
          <w:sz w:val="22"/>
          <w:szCs w:val="22"/>
        </w:rPr>
      </w:pPr>
      <w:r>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FD5BDB" w:rsidRDefault="001124CE">
      <w:pPr>
        <w:spacing w:after="0" w:line="360" w:lineRule="auto"/>
        <w:jc w:val="both"/>
        <w:rPr>
          <w:rFonts w:ascii="Arial" w:hAnsi="Arial" w:cs="Arial"/>
          <w:sz w:val="22"/>
          <w:szCs w:val="22"/>
          <w:highlight w:val="yellow"/>
        </w:rPr>
      </w:pPr>
      <w:r>
        <w:rPr>
          <w:rFonts w:ascii="Arial" w:hAnsi="Arial" w:cs="Arial"/>
          <w:sz w:val="22"/>
          <w:szCs w:val="22"/>
        </w:rPr>
        <w:t>4.3 - Anexar à proposta, os dados bancários: nome do banco, nº da conta corrente, indicando a agência bancária para recebimento dos créditos (conforme modelo no ANEXO II).</w:t>
      </w:r>
    </w:p>
    <w:p w:rsidR="00FD5BDB" w:rsidRDefault="001124CE">
      <w:pPr>
        <w:spacing w:after="0" w:line="360" w:lineRule="auto"/>
        <w:jc w:val="both"/>
        <w:rPr>
          <w:rFonts w:ascii="Arial" w:hAnsi="Arial" w:cs="Arial"/>
          <w:sz w:val="22"/>
          <w:szCs w:val="22"/>
        </w:rPr>
      </w:pPr>
      <w:r>
        <w:rPr>
          <w:rFonts w:ascii="Arial" w:hAnsi="Arial" w:cs="Arial"/>
          <w:sz w:val="22"/>
          <w:szCs w:val="22"/>
        </w:rPr>
        <w:t>4.4 - Anexar à proposta os dados do representante legal da empresa (aquele que assina a proposta): nome completo, cargo ou função, número de identidade e número do CPF/MF (conforme modelo no ANEXO II).</w:t>
      </w:r>
    </w:p>
    <w:p w:rsidR="00FD5BDB" w:rsidRDefault="001124CE">
      <w:pPr>
        <w:spacing w:after="0" w:line="360" w:lineRule="auto"/>
        <w:jc w:val="both"/>
        <w:rPr>
          <w:rFonts w:ascii="Arial" w:hAnsi="Arial" w:cs="Arial"/>
          <w:b/>
          <w:i/>
          <w:sz w:val="22"/>
          <w:szCs w:val="22"/>
        </w:rPr>
      </w:pPr>
      <w:r>
        <w:rPr>
          <w:rFonts w:ascii="Arial" w:hAnsi="Arial" w:cs="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rsidR="00FD5BDB" w:rsidRDefault="001124CE">
      <w:pPr>
        <w:spacing w:after="0" w:line="360" w:lineRule="auto"/>
        <w:jc w:val="both"/>
        <w:rPr>
          <w:rFonts w:ascii="Arial" w:hAnsi="Arial" w:cs="Arial"/>
          <w:sz w:val="22"/>
          <w:szCs w:val="22"/>
        </w:rPr>
      </w:pPr>
      <w:r>
        <w:rPr>
          <w:rFonts w:ascii="Arial" w:hAnsi="Arial" w:cs="Arial"/>
          <w:iCs/>
          <w:sz w:val="22"/>
          <w:szCs w:val="22"/>
        </w:rPr>
        <w:t>4.5</w:t>
      </w:r>
      <w:r>
        <w:rPr>
          <w:rFonts w:ascii="Arial" w:hAnsi="Arial" w:cs="Arial"/>
          <w:i/>
          <w:iCs/>
          <w:sz w:val="22"/>
          <w:szCs w:val="22"/>
        </w:rPr>
        <w:t xml:space="preserve"> – </w:t>
      </w:r>
      <w:r>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FD5BDB" w:rsidRDefault="001124CE">
      <w:pPr>
        <w:spacing w:after="0" w:line="360" w:lineRule="auto"/>
        <w:jc w:val="both"/>
        <w:rPr>
          <w:rFonts w:ascii="Arial" w:hAnsi="Arial" w:cs="Arial"/>
          <w:sz w:val="22"/>
          <w:szCs w:val="22"/>
        </w:rPr>
      </w:pPr>
      <w:r>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FD5BDB" w:rsidRDefault="001124CE">
      <w:pPr>
        <w:spacing w:after="0" w:line="360" w:lineRule="auto"/>
        <w:jc w:val="both"/>
        <w:rPr>
          <w:rFonts w:ascii="Arial" w:hAnsi="Arial" w:cs="Arial"/>
          <w:sz w:val="22"/>
          <w:szCs w:val="22"/>
        </w:rPr>
      </w:pPr>
      <w:r>
        <w:rPr>
          <w:rFonts w:ascii="Arial" w:hAnsi="Arial" w:cs="Arial"/>
          <w:sz w:val="22"/>
          <w:szCs w:val="22"/>
        </w:rPr>
        <w:t>4.8 – Serão desclassificadas as propostas que contenham vícios insanáveis.</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FD5BDB" w:rsidRDefault="001124CE">
      <w:pPr>
        <w:spacing w:after="0" w:line="360" w:lineRule="auto"/>
        <w:jc w:val="both"/>
        <w:rPr>
          <w:rFonts w:ascii="Arial" w:eastAsia="Arial" w:hAnsi="Arial" w:cs="Arial"/>
          <w:sz w:val="22"/>
          <w:szCs w:val="22"/>
        </w:rPr>
      </w:pPr>
      <w:r>
        <w:rPr>
          <w:rFonts w:ascii="Arial" w:hAnsi="Arial" w:cs="Arial"/>
          <w:sz w:val="22"/>
          <w:szCs w:val="22"/>
        </w:rPr>
        <w:t xml:space="preserve">5.1 - Toda a documentação de habilitação deverá ser entregue em envelope fechado, contendo a seguinte indicação: </w:t>
      </w:r>
      <w:r>
        <w:rPr>
          <w:rFonts w:ascii="Arial" w:eastAsia="Arial" w:hAnsi="Arial" w:cs="Arial"/>
          <w:sz w:val="22"/>
          <w:szCs w:val="22"/>
        </w:rPr>
        <w:t xml:space="preserve">               </w:t>
      </w:r>
    </w:p>
    <w:p w:rsidR="00FD5BDB" w:rsidRDefault="00FD5BDB">
      <w:pPr>
        <w:spacing w:after="0" w:line="360" w:lineRule="auto"/>
        <w:ind w:firstLine="1440"/>
        <w:jc w:val="both"/>
        <w:rPr>
          <w:rFonts w:ascii="Arial" w:hAnsi="Arial" w:cs="Arial"/>
          <w:b/>
          <w:sz w:val="22"/>
          <w:szCs w:val="22"/>
        </w:rPr>
      </w:pPr>
    </w:p>
    <w:p w:rsidR="00FD5BDB" w:rsidRDefault="001124CE">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FD5BDB" w:rsidRDefault="001124CE">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FD5BDB" w:rsidRDefault="001124CE">
      <w:pPr>
        <w:spacing w:after="0" w:line="360" w:lineRule="auto"/>
        <w:ind w:firstLine="1440"/>
        <w:jc w:val="both"/>
        <w:rPr>
          <w:rFonts w:ascii="Arial" w:hAnsi="Arial" w:cs="Arial"/>
          <w:b/>
          <w:sz w:val="22"/>
          <w:szCs w:val="22"/>
        </w:rPr>
      </w:pPr>
      <w:r>
        <w:rPr>
          <w:rFonts w:ascii="Arial" w:hAnsi="Arial" w:cs="Arial"/>
          <w:b/>
          <w:sz w:val="22"/>
          <w:szCs w:val="22"/>
        </w:rPr>
        <w:t>PREGÃO PRESENCIAL Nº 07/2018</w:t>
      </w:r>
    </w:p>
    <w:p w:rsidR="00FD5BDB" w:rsidRDefault="001124CE">
      <w:pPr>
        <w:spacing w:after="0" w:line="360" w:lineRule="auto"/>
        <w:ind w:firstLine="1440"/>
        <w:jc w:val="both"/>
        <w:rPr>
          <w:rFonts w:ascii="Arial" w:hAnsi="Arial" w:cs="Arial"/>
          <w:b/>
          <w:sz w:val="22"/>
          <w:szCs w:val="22"/>
        </w:rPr>
      </w:pPr>
      <w:r>
        <w:rPr>
          <w:rFonts w:ascii="Arial" w:hAnsi="Arial" w:cs="Arial"/>
          <w:b/>
          <w:sz w:val="22"/>
          <w:szCs w:val="22"/>
        </w:rPr>
        <w:t>ENVELOPE Nº 02 - “DOCUMENTOS DE HABILITAÇÃO”</w:t>
      </w:r>
    </w:p>
    <w:p w:rsidR="00FD5BDB" w:rsidRDefault="00FD5BDB">
      <w:pPr>
        <w:spacing w:after="0" w:line="360" w:lineRule="auto"/>
        <w:jc w:val="both"/>
        <w:rPr>
          <w:rFonts w:ascii="Arial" w:hAnsi="Arial" w:cs="Arial"/>
          <w:sz w:val="22"/>
          <w:szCs w:val="22"/>
        </w:rPr>
      </w:pPr>
    </w:p>
    <w:p w:rsidR="00FD5BDB" w:rsidRDefault="001124CE">
      <w:pPr>
        <w:spacing w:after="0" w:line="36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FD5BDB" w:rsidRDefault="00FD5BDB">
      <w:pPr>
        <w:pStyle w:val="Recuodecorpodetexto2"/>
        <w:spacing w:after="0" w:line="360" w:lineRule="auto"/>
        <w:ind w:firstLine="0"/>
        <w:rPr>
          <w:b/>
          <w:sz w:val="22"/>
          <w:szCs w:val="22"/>
        </w:rPr>
      </w:pPr>
    </w:p>
    <w:p w:rsidR="00FD5BDB" w:rsidRDefault="001124CE">
      <w:pPr>
        <w:pStyle w:val="Recuodecorpodetexto2"/>
        <w:spacing w:after="0" w:line="360" w:lineRule="auto"/>
        <w:ind w:firstLine="0"/>
        <w:rPr>
          <w:b/>
          <w:sz w:val="22"/>
          <w:szCs w:val="22"/>
        </w:rPr>
      </w:pPr>
      <w:r>
        <w:rPr>
          <w:b/>
          <w:sz w:val="22"/>
          <w:szCs w:val="22"/>
        </w:rPr>
        <w:t xml:space="preserve">5.2.1 Habilitação Jurídica: </w:t>
      </w:r>
    </w:p>
    <w:p w:rsidR="00FD5BDB" w:rsidRDefault="001124CE">
      <w:pPr>
        <w:pStyle w:val="Recuodecorpodetexto2"/>
        <w:numPr>
          <w:ilvl w:val="0"/>
          <w:numId w:val="2"/>
        </w:numPr>
        <w:spacing w:after="0" w:line="360" w:lineRule="auto"/>
        <w:ind w:left="0" w:firstLine="0"/>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FD5BDB" w:rsidRDefault="001124CE">
      <w:pPr>
        <w:pStyle w:val="Recuodecorpodetexto2"/>
        <w:numPr>
          <w:ilvl w:val="0"/>
          <w:numId w:val="2"/>
        </w:numPr>
        <w:spacing w:after="0" w:line="360" w:lineRule="auto"/>
        <w:ind w:left="0" w:firstLine="0"/>
        <w:rPr>
          <w:sz w:val="22"/>
          <w:szCs w:val="22"/>
        </w:rPr>
      </w:pPr>
      <w:r>
        <w:rPr>
          <w:sz w:val="22"/>
          <w:szCs w:val="22"/>
        </w:rPr>
        <w:t xml:space="preserve">Registro Comercial, no caso de empresa individual, ou; </w:t>
      </w:r>
    </w:p>
    <w:p w:rsidR="00FD5BDB" w:rsidRDefault="001124CE">
      <w:pPr>
        <w:pStyle w:val="Recuodecorpodetexto2"/>
        <w:numPr>
          <w:ilvl w:val="0"/>
          <w:numId w:val="2"/>
        </w:numPr>
        <w:spacing w:after="0" w:line="360" w:lineRule="auto"/>
        <w:ind w:left="0" w:firstLine="0"/>
        <w:rPr>
          <w:sz w:val="22"/>
          <w:szCs w:val="22"/>
        </w:rPr>
      </w:pPr>
      <w:r>
        <w:rPr>
          <w:sz w:val="22"/>
          <w:szCs w:val="22"/>
        </w:rPr>
        <w:t xml:space="preserve">Inscrição do ato constitutivo, no caso de sociedades civis, acompanhada de prova de diretoria em exercício, ou; </w:t>
      </w:r>
    </w:p>
    <w:p w:rsidR="00FD5BDB" w:rsidRDefault="001124CE">
      <w:pPr>
        <w:pStyle w:val="Recuodecorpodetexto2"/>
        <w:numPr>
          <w:ilvl w:val="0"/>
          <w:numId w:val="2"/>
        </w:numPr>
        <w:spacing w:after="0" w:line="360" w:lineRule="auto"/>
        <w:ind w:left="0" w:firstLine="0"/>
        <w:rPr>
          <w:sz w:val="22"/>
          <w:szCs w:val="22"/>
        </w:rPr>
      </w:pPr>
      <w:r>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FD5BDB" w:rsidRDefault="001124CE">
      <w:pPr>
        <w:spacing w:after="0" w:line="360" w:lineRule="auto"/>
        <w:jc w:val="both"/>
        <w:rPr>
          <w:rFonts w:ascii="Arial" w:hAnsi="Arial" w:cs="Arial"/>
          <w:b/>
          <w:i/>
          <w:sz w:val="22"/>
          <w:szCs w:val="22"/>
        </w:rPr>
      </w:pPr>
      <w:r>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FD5BDB" w:rsidRDefault="00FD5BDB">
      <w:pPr>
        <w:pStyle w:val="Recuodecorpodetexto2"/>
        <w:spacing w:after="0" w:line="360" w:lineRule="auto"/>
        <w:ind w:firstLine="0"/>
        <w:rPr>
          <w:b/>
          <w:sz w:val="22"/>
          <w:szCs w:val="22"/>
        </w:rPr>
      </w:pPr>
    </w:p>
    <w:p w:rsidR="00FD5BDB" w:rsidRDefault="001124CE">
      <w:pPr>
        <w:pStyle w:val="Recuodecorpodetexto2"/>
        <w:spacing w:after="0" w:line="360" w:lineRule="auto"/>
        <w:ind w:firstLine="0"/>
        <w:rPr>
          <w:sz w:val="22"/>
          <w:szCs w:val="22"/>
        </w:rPr>
      </w:pPr>
      <w:r>
        <w:rPr>
          <w:b/>
          <w:sz w:val="22"/>
          <w:szCs w:val="22"/>
        </w:rPr>
        <w:t>5.2.2 – Habilitação Fiscal e Trabalhista:</w:t>
      </w:r>
      <w:r>
        <w:rPr>
          <w:sz w:val="22"/>
          <w:szCs w:val="22"/>
        </w:rPr>
        <w:t xml:space="preserve"> </w:t>
      </w:r>
    </w:p>
    <w:p w:rsidR="00FD5BDB" w:rsidRDefault="001124CE">
      <w:pPr>
        <w:pStyle w:val="Recuodecorpodetexto2"/>
        <w:numPr>
          <w:ilvl w:val="0"/>
          <w:numId w:val="5"/>
        </w:numPr>
        <w:spacing w:after="0" w:line="360" w:lineRule="auto"/>
        <w:ind w:left="0" w:firstLine="0"/>
        <w:rPr>
          <w:sz w:val="22"/>
          <w:szCs w:val="22"/>
        </w:rPr>
      </w:pPr>
      <w:r>
        <w:rPr>
          <w:sz w:val="22"/>
          <w:szCs w:val="22"/>
        </w:rPr>
        <w:t xml:space="preserve">Prova de inscrição no Cadastro Nacional de Pessoa Jurídica – CNPJ; </w:t>
      </w:r>
    </w:p>
    <w:p w:rsidR="00FD5BDB" w:rsidRDefault="001124CE">
      <w:pPr>
        <w:pStyle w:val="Recuodecorpodetexto2"/>
        <w:numPr>
          <w:ilvl w:val="0"/>
          <w:numId w:val="5"/>
        </w:numPr>
        <w:spacing w:after="0" w:line="360" w:lineRule="auto"/>
        <w:ind w:left="0" w:firstLine="0"/>
        <w:rPr>
          <w:sz w:val="22"/>
          <w:szCs w:val="22"/>
        </w:rPr>
      </w:pPr>
      <w:r>
        <w:rPr>
          <w:sz w:val="22"/>
          <w:szCs w:val="22"/>
        </w:rPr>
        <w:t xml:space="preserve">Certidão Conjunta Negativa de Débitos relativos aos Tributos Federais e à Dívida Ativa da União, em vigor; </w:t>
      </w:r>
    </w:p>
    <w:p w:rsidR="00FD5BDB" w:rsidRDefault="001124CE">
      <w:pPr>
        <w:pStyle w:val="Recuodecorpodetexto2"/>
        <w:numPr>
          <w:ilvl w:val="0"/>
          <w:numId w:val="5"/>
        </w:numPr>
        <w:spacing w:after="0" w:line="360" w:lineRule="auto"/>
        <w:ind w:left="0" w:firstLine="0"/>
        <w:rPr>
          <w:sz w:val="22"/>
          <w:szCs w:val="22"/>
        </w:rPr>
      </w:pPr>
      <w:r>
        <w:rPr>
          <w:sz w:val="22"/>
          <w:szCs w:val="22"/>
        </w:rPr>
        <w:t xml:space="preserve">Prova de regularidade com a Fazenda Estadual do domicílio do proponente, em vigor; </w:t>
      </w:r>
    </w:p>
    <w:p w:rsidR="00FD5BDB" w:rsidRDefault="001124CE">
      <w:pPr>
        <w:pStyle w:val="Recuodecorpodetexto2"/>
        <w:numPr>
          <w:ilvl w:val="0"/>
          <w:numId w:val="5"/>
        </w:numPr>
        <w:spacing w:after="0" w:line="360" w:lineRule="auto"/>
        <w:ind w:left="0" w:firstLine="0"/>
        <w:rPr>
          <w:sz w:val="22"/>
          <w:szCs w:val="22"/>
        </w:rPr>
      </w:pPr>
      <w:r>
        <w:rPr>
          <w:sz w:val="22"/>
          <w:szCs w:val="22"/>
        </w:rPr>
        <w:t>Prova de regularidade com a Fazenda Municipal do domicílio do proponente, em vigor;</w:t>
      </w:r>
    </w:p>
    <w:p w:rsidR="00FD5BDB" w:rsidRDefault="001124CE">
      <w:pPr>
        <w:pStyle w:val="Recuodecorpodetexto2"/>
        <w:numPr>
          <w:ilvl w:val="0"/>
          <w:numId w:val="5"/>
        </w:numPr>
        <w:spacing w:after="0" w:line="360" w:lineRule="auto"/>
        <w:ind w:left="0" w:firstLine="0"/>
        <w:rPr>
          <w:sz w:val="22"/>
          <w:szCs w:val="22"/>
        </w:rPr>
      </w:pPr>
      <w:r>
        <w:rPr>
          <w:sz w:val="22"/>
          <w:szCs w:val="22"/>
        </w:rPr>
        <w:t xml:space="preserve">Prova de regularidade com o Fundo de Garantia por Tempo de Serviço, em vigor; </w:t>
      </w:r>
    </w:p>
    <w:p w:rsidR="00FD5BDB" w:rsidRDefault="001124CE">
      <w:pPr>
        <w:pStyle w:val="Recuodecorpodetexto2"/>
        <w:numPr>
          <w:ilvl w:val="0"/>
          <w:numId w:val="5"/>
        </w:numPr>
        <w:spacing w:after="0" w:line="360" w:lineRule="auto"/>
        <w:ind w:left="0" w:firstLine="0"/>
        <w:rPr>
          <w:sz w:val="22"/>
          <w:szCs w:val="22"/>
        </w:rPr>
      </w:pPr>
      <w:r>
        <w:rPr>
          <w:sz w:val="22"/>
          <w:szCs w:val="22"/>
        </w:rPr>
        <w:t xml:space="preserve">Prova de regularidade com o Instituto Nacional do Seguro Social – INSS, em vigor (caso esta não esteja abrangida na Certidão de Débitos Relativos aos tributos e à Dívida Ativa da União); </w:t>
      </w:r>
    </w:p>
    <w:p w:rsidR="00FD5BDB" w:rsidRDefault="001124CE">
      <w:pPr>
        <w:pStyle w:val="Recuodecorpodetexto2"/>
        <w:numPr>
          <w:ilvl w:val="0"/>
          <w:numId w:val="5"/>
        </w:numPr>
        <w:spacing w:after="0" w:line="360" w:lineRule="auto"/>
        <w:ind w:left="0" w:firstLine="0"/>
        <w:rPr>
          <w:sz w:val="22"/>
          <w:szCs w:val="22"/>
        </w:rPr>
      </w:pPr>
      <w:r>
        <w:rPr>
          <w:sz w:val="22"/>
          <w:szCs w:val="22"/>
        </w:rPr>
        <w:t xml:space="preserve">Certidão Negativa de Débitos Trabalhistas - CNDT, disponibilizada no site do Tribunal Superior do Trabalho (www.tst.gov.br/certidao), em vigor. </w:t>
      </w:r>
    </w:p>
    <w:p w:rsidR="00FD5BDB" w:rsidRDefault="001124CE">
      <w:pPr>
        <w:spacing w:after="0" w:line="360" w:lineRule="auto"/>
        <w:jc w:val="both"/>
        <w:rPr>
          <w:rFonts w:ascii="Arial" w:hAnsi="Arial" w:cs="Arial"/>
          <w:sz w:val="22"/>
          <w:szCs w:val="22"/>
        </w:rPr>
      </w:pPr>
      <w:r>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FD5BDB" w:rsidRDefault="001124CE">
      <w:pPr>
        <w:pStyle w:val="Recuodecorpodetexto2"/>
        <w:spacing w:after="0" w:line="36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FD5BDB" w:rsidRDefault="001124CE">
      <w:pPr>
        <w:pStyle w:val="Recuodecorpodetexto2"/>
        <w:spacing w:after="0" w:line="360" w:lineRule="auto"/>
        <w:ind w:firstLine="0"/>
        <w:rPr>
          <w:sz w:val="22"/>
          <w:szCs w:val="22"/>
        </w:rPr>
      </w:pPr>
      <w:r>
        <w:rPr>
          <w:sz w:val="22"/>
          <w:szCs w:val="22"/>
        </w:rPr>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FD5BDB" w:rsidRDefault="00FD5BDB">
      <w:pPr>
        <w:pStyle w:val="Recuodecorpodetexto2"/>
        <w:spacing w:after="0" w:line="360" w:lineRule="auto"/>
        <w:ind w:firstLine="0"/>
        <w:rPr>
          <w:b/>
          <w:sz w:val="22"/>
          <w:szCs w:val="22"/>
        </w:rPr>
      </w:pPr>
    </w:p>
    <w:p w:rsidR="00FD5BDB" w:rsidRDefault="001124CE">
      <w:pPr>
        <w:pStyle w:val="Recuodecorpodetexto2"/>
        <w:spacing w:after="0" w:line="360" w:lineRule="auto"/>
        <w:ind w:firstLine="0"/>
        <w:rPr>
          <w:b/>
          <w:sz w:val="22"/>
          <w:szCs w:val="22"/>
        </w:rPr>
      </w:pPr>
      <w:r>
        <w:rPr>
          <w:b/>
          <w:sz w:val="22"/>
          <w:szCs w:val="22"/>
        </w:rPr>
        <w:t xml:space="preserve">5.2.3 – Qualificação Econômico-Financeira: </w:t>
      </w:r>
    </w:p>
    <w:p w:rsidR="00FD5BDB" w:rsidRDefault="001124CE">
      <w:pPr>
        <w:pStyle w:val="Recuodecorpodetexto2"/>
        <w:spacing w:after="0" w:line="360" w:lineRule="auto"/>
        <w:ind w:firstLine="0"/>
        <w:rPr>
          <w:sz w:val="22"/>
          <w:szCs w:val="22"/>
        </w:rPr>
      </w:pPr>
      <w:r>
        <w:rPr>
          <w:sz w:val="22"/>
          <w:szCs w:val="22"/>
        </w:rPr>
        <w:t xml:space="preserve">a) Certidão Negativa de Falência, Concordata e Recuperação Judicial, expedida pelo distribuidor da sede da pessoa jurídica. </w:t>
      </w:r>
    </w:p>
    <w:p w:rsidR="00FD5BDB" w:rsidRDefault="00FD5BDB">
      <w:pPr>
        <w:pStyle w:val="Recuodecorpodetexto2"/>
        <w:spacing w:after="0" w:line="360" w:lineRule="auto"/>
        <w:ind w:firstLine="0"/>
        <w:rPr>
          <w:b/>
          <w:sz w:val="22"/>
          <w:szCs w:val="22"/>
        </w:rPr>
      </w:pPr>
    </w:p>
    <w:p w:rsidR="00FD5BDB" w:rsidRDefault="001124CE">
      <w:pPr>
        <w:pStyle w:val="Recuodecorpodetexto2"/>
        <w:spacing w:after="0" w:line="360" w:lineRule="auto"/>
        <w:ind w:firstLine="0"/>
        <w:rPr>
          <w:b/>
          <w:sz w:val="22"/>
          <w:szCs w:val="22"/>
        </w:rPr>
      </w:pPr>
      <w:r>
        <w:rPr>
          <w:b/>
          <w:sz w:val="22"/>
          <w:szCs w:val="22"/>
        </w:rPr>
        <w:t>5.2.4 – Qualificação Técnica:</w:t>
      </w:r>
    </w:p>
    <w:p w:rsidR="00FD5BDB" w:rsidRDefault="001124CE">
      <w:pPr>
        <w:pStyle w:val="Recuodecorpodetexto2"/>
        <w:spacing w:after="0" w:line="360" w:lineRule="auto"/>
        <w:ind w:firstLine="0"/>
        <w:rPr>
          <w:iCs/>
          <w:sz w:val="22"/>
          <w:szCs w:val="22"/>
          <w:highlight w:val="white"/>
        </w:rPr>
      </w:pPr>
      <w:r>
        <w:rPr>
          <w:sz w:val="22"/>
          <w:szCs w:val="22"/>
        </w:rPr>
        <w:t xml:space="preserve">a) </w:t>
      </w:r>
      <w:r>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rsidR="00FD5BDB" w:rsidRDefault="00FD5BDB">
      <w:pPr>
        <w:pStyle w:val="Recuodecorpodetexto2"/>
        <w:spacing w:after="0" w:line="360" w:lineRule="auto"/>
        <w:ind w:firstLine="0"/>
        <w:rPr>
          <w:iCs/>
          <w:sz w:val="22"/>
          <w:szCs w:val="22"/>
          <w:highlight w:val="white"/>
        </w:rPr>
      </w:pPr>
    </w:p>
    <w:p w:rsidR="00FD5BDB" w:rsidRDefault="001124CE">
      <w:pPr>
        <w:pStyle w:val="PargrafodaLista"/>
        <w:spacing w:line="276" w:lineRule="auto"/>
        <w:ind w:left="0"/>
        <w:jc w:val="both"/>
        <w:rPr>
          <w:rFonts w:ascii="Arial" w:hAnsi="Arial" w:cs="Arial"/>
          <w:sz w:val="22"/>
          <w:szCs w:val="22"/>
        </w:rPr>
      </w:pPr>
      <w:r>
        <w:rPr>
          <w:rFonts w:ascii="Arial" w:hAnsi="Arial" w:cs="Arial"/>
          <w:b/>
          <w:bCs/>
          <w:sz w:val="22"/>
          <w:szCs w:val="22"/>
        </w:rPr>
        <w:t>5.2.5.</w:t>
      </w:r>
      <w:r>
        <w:rPr>
          <w:rFonts w:ascii="Arial" w:hAnsi="Arial" w:cs="Arial"/>
          <w:sz w:val="22"/>
          <w:szCs w:val="22"/>
        </w:rPr>
        <w:t xml:space="preserve"> A Comissão verificará, ainda, quanto à habilitação da Licitante, devendo por esta ser apresentada no envelope de habilitação:</w:t>
      </w:r>
    </w:p>
    <w:p w:rsidR="00FD5BDB" w:rsidRDefault="001124CE">
      <w:pPr>
        <w:pStyle w:val="Recuodecorpodetexto2"/>
        <w:numPr>
          <w:ilvl w:val="0"/>
          <w:numId w:val="17"/>
        </w:numPr>
        <w:spacing w:after="0" w:line="360" w:lineRule="auto"/>
        <w:rPr>
          <w:sz w:val="22"/>
          <w:szCs w:val="22"/>
        </w:rPr>
      </w:pPr>
      <w:r>
        <w:rPr>
          <w:sz w:val="22"/>
          <w:szCs w:val="22"/>
        </w:rPr>
        <w:t xml:space="preserve">Declaração de que a licitante cumpre o disposto no Art. 7º, inciso XXXIII da Constituição Federal de 1988 (não emprega menores de idade), assinada pelo representante legal da empresa, conforme modelo do </w:t>
      </w:r>
      <w:r w:rsidR="00896194">
        <w:rPr>
          <w:sz w:val="22"/>
          <w:szCs w:val="22"/>
          <w:shd w:val="clear" w:color="auto" w:fill="FFFF00"/>
        </w:rPr>
        <w:t>Anexo V</w:t>
      </w:r>
      <w:r>
        <w:rPr>
          <w:sz w:val="22"/>
          <w:szCs w:val="22"/>
        </w:rPr>
        <w:t xml:space="preserve">. </w:t>
      </w:r>
    </w:p>
    <w:p w:rsidR="00FD5BDB" w:rsidRDefault="001124CE">
      <w:pPr>
        <w:pStyle w:val="Recuodecorpodetexto2"/>
        <w:numPr>
          <w:ilvl w:val="0"/>
          <w:numId w:val="17"/>
        </w:numPr>
        <w:spacing w:after="0" w:line="360" w:lineRule="auto"/>
        <w:rPr>
          <w:color w:val="00000A"/>
          <w:sz w:val="22"/>
          <w:szCs w:val="22"/>
        </w:rPr>
      </w:pPr>
      <w:r>
        <w:rPr>
          <w:sz w:val="22"/>
          <w:szCs w:val="22"/>
        </w:rPr>
        <w:t xml:space="preserve">Declaração de que não pesa contra si declaração de inidoneidade nos termos do artigo 87, inciso IV e artigo 88, inciso III da Lei nº 8.666/93 </w:t>
      </w:r>
      <w:r>
        <w:rPr>
          <w:color w:val="00000A"/>
          <w:sz w:val="22"/>
          <w:szCs w:val="22"/>
        </w:rPr>
        <w:t xml:space="preserve">e de </w:t>
      </w:r>
      <w:r>
        <w:rPr>
          <w:color w:val="00000A"/>
          <w:sz w:val="22"/>
          <w:szCs w:val="22"/>
          <w:shd w:val="clear" w:color="auto" w:fill="FFFFFF"/>
        </w:rPr>
        <w:t>impedimento de licitar e contratar, prevista no art. 7º da Lei nº 10.520/02</w:t>
      </w:r>
      <w:r>
        <w:rPr>
          <w:color w:val="00000A"/>
          <w:sz w:val="22"/>
          <w:szCs w:val="22"/>
        </w:rPr>
        <w:t xml:space="preserve">, assinada pelo representante legal da empresa, conforme modelo do </w:t>
      </w:r>
      <w:r>
        <w:rPr>
          <w:color w:val="00000A"/>
          <w:sz w:val="22"/>
          <w:szCs w:val="22"/>
          <w:shd w:val="clear" w:color="auto" w:fill="FFFF00"/>
        </w:rPr>
        <w:t>Anexo VI.</w:t>
      </w:r>
    </w:p>
    <w:p w:rsidR="00FD5BDB" w:rsidRDefault="00FD5BDB">
      <w:pPr>
        <w:pStyle w:val="Recuodecorpodetexto2"/>
        <w:spacing w:after="0" w:line="360" w:lineRule="auto"/>
        <w:ind w:firstLine="0"/>
        <w:rPr>
          <w:sz w:val="22"/>
          <w:szCs w:val="22"/>
        </w:rPr>
      </w:pPr>
    </w:p>
    <w:p w:rsidR="00FD5BDB" w:rsidRDefault="001124CE">
      <w:pPr>
        <w:pStyle w:val="Recuodecorpodetexto2"/>
        <w:spacing w:after="0" w:line="360" w:lineRule="auto"/>
        <w:ind w:firstLine="0"/>
        <w:rPr>
          <w:sz w:val="22"/>
          <w:szCs w:val="22"/>
        </w:rPr>
      </w:pPr>
      <w:r>
        <w:rPr>
          <w:sz w:val="22"/>
          <w:szCs w:val="22"/>
        </w:rPr>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FD5BDB" w:rsidRDefault="001124CE">
      <w:pPr>
        <w:pStyle w:val="Recuodecorpodetexto2"/>
        <w:spacing w:after="0" w:line="360" w:lineRule="auto"/>
        <w:ind w:firstLine="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rsidR="00FD5BDB" w:rsidRDefault="001124CE">
      <w:pPr>
        <w:spacing w:after="0" w:line="360" w:lineRule="auto"/>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FD5BDB" w:rsidRDefault="001124CE">
      <w:pPr>
        <w:spacing w:after="0" w:line="360" w:lineRule="auto"/>
        <w:jc w:val="both"/>
        <w:rPr>
          <w:rFonts w:ascii="Arial" w:hAnsi="Arial" w:cs="Arial"/>
          <w:sz w:val="22"/>
          <w:szCs w:val="22"/>
        </w:rPr>
      </w:pPr>
      <w:r>
        <w:rPr>
          <w:rFonts w:ascii="Arial" w:hAnsi="Arial" w:cs="Arial"/>
          <w:sz w:val="22"/>
          <w:szCs w:val="22"/>
        </w:rPr>
        <w:t>5.4 - As microempresas (ME), empresas de pequeno porte (EPP) ou Microempreendedores Individuais (MEI) deverão apresentar toda a documentação arrolada nos itens acima, no entanto:</w:t>
      </w:r>
    </w:p>
    <w:p w:rsidR="00FD5BDB" w:rsidRDefault="001124CE" w:rsidP="00B42B77">
      <w:pPr>
        <w:spacing w:after="0" w:line="100" w:lineRule="atLeast"/>
        <w:ind w:left="1134"/>
        <w:jc w:val="both"/>
        <w:rPr>
          <w:rFonts w:ascii="Arial" w:hAnsi="Arial" w:cs="Arial"/>
          <w:i/>
          <w:sz w:val="22"/>
          <w:szCs w:val="22"/>
        </w:rPr>
      </w:pPr>
      <w:r>
        <w:rPr>
          <w:rFonts w:ascii="Arial" w:hAnsi="Arial" w:cs="Arial"/>
          <w:i/>
          <w:sz w:val="22"/>
          <w:szCs w:val="22"/>
        </w:rPr>
        <w:t>§ 1</w:t>
      </w:r>
      <w:r>
        <w:rPr>
          <w:rFonts w:ascii="Arial" w:hAnsi="Arial" w:cs="Arial"/>
          <w:i/>
          <w:sz w:val="22"/>
          <w:szCs w:val="22"/>
          <w:u w:val="single"/>
          <w:vertAlign w:val="superscript"/>
        </w:rPr>
        <w:t>o</w:t>
      </w:r>
      <w:r>
        <w:rPr>
          <w:rFonts w:ascii="Arial" w:hAnsi="Arial" w:cs="Arial"/>
          <w:i/>
          <w:sz w:val="22"/>
          <w:szCs w:val="22"/>
        </w:rPr>
        <w:t>  Havendo alguma restrição na comprovação da regularidade fiscal, será assegurado o prazo de 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FD5BDB" w:rsidRDefault="001124CE" w:rsidP="00B42B77">
      <w:pPr>
        <w:spacing w:after="0" w:line="100" w:lineRule="atLeast"/>
        <w:ind w:left="1134"/>
        <w:jc w:val="both"/>
      </w:pPr>
      <w:r>
        <w:rPr>
          <w:rFonts w:ascii="Arial" w:eastAsia="Arial Unicode MS" w:hAnsi="Arial" w:cs="Arial"/>
          <w:i/>
          <w:sz w:val="22"/>
          <w:szCs w:val="22"/>
        </w:rPr>
        <w:t>§ 2</w:t>
      </w:r>
      <w:r>
        <w:rPr>
          <w:rFonts w:ascii="Arial" w:eastAsia="Arial Unicode MS" w:hAnsi="Arial" w:cs="Arial"/>
          <w:i/>
          <w:sz w:val="22"/>
          <w:szCs w:val="22"/>
          <w:vertAlign w:val="superscript"/>
        </w:rPr>
        <w:t>o</w:t>
      </w:r>
      <w:r>
        <w:rPr>
          <w:rFonts w:ascii="Arial" w:eastAsia="Arial Unicode MS" w:hAnsi="Arial" w:cs="Arial"/>
          <w:i/>
          <w:sz w:val="22"/>
          <w:szCs w:val="22"/>
        </w:rPr>
        <w:t xml:space="preserve"> A não-regularização da documentação, no prazo previsto no parágrafo anterior, implicará decadência do direito à contratação, sem prejuízo das sanções previstas no </w:t>
      </w:r>
      <w:hyperlink r:id="rId14" w:anchor="art81" w:history="1">
        <w:r>
          <w:rPr>
            <w:rStyle w:val="LinkdaInternet"/>
            <w:rFonts w:ascii="Arial" w:eastAsia="Arial Unicode MS" w:hAnsi="Arial" w:cs="Arial"/>
            <w:i/>
            <w:sz w:val="22"/>
            <w:szCs w:val="22"/>
          </w:rPr>
          <w:t xml:space="preserve">art. </w:t>
        </w:r>
      </w:hyperlink>
      <w:r>
        <w:rPr>
          <w:rStyle w:val="LinkdaInternet"/>
          <w:rFonts w:ascii="Arial" w:eastAsia="Arial Unicode MS" w:hAnsi="Arial" w:cs="Arial"/>
          <w:i/>
          <w:sz w:val="22"/>
          <w:szCs w:val="22"/>
        </w:rPr>
        <w:t>81 da Lei n</w:t>
      </w:r>
      <w:r>
        <w:rPr>
          <w:rStyle w:val="LinkdaInternet"/>
          <w:rFonts w:ascii="Arial" w:eastAsia="Arial Unicode MS" w:hAnsi="Arial" w:cs="Arial"/>
          <w:i/>
          <w:sz w:val="22"/>
          <w:szCs w:val="22"/>
          <w:vertAlign w:val="superscript"/>
        </w:rPr>
        <w:t>o</w:t>
      </w:r>
      <w:r>
        <w:rPr>
          <w:rStyle w:val="LinkdaInternet"/>
          <w:rFonts w:ascii="Arial" w:eastAsia="Arial Unicode MS" w:hAnsi="Arial" w:cs="Arial"/>
          <w:i/>
          <w:sz w:val="22"/>
          <w:szCs w:val="22"/>
        </w:rPr>
        <w:t xml:space="preserve"> 8.666, de 21 de junho de 1993</w:t>
      </w:r>
      <w:r>
        <w:rPr>
          <w:rFonts w:ascii="Arial" w:eastAsia="Arial Unicode MS" w:hAnsi="Arial" w:cs="Arial"/>
          <w:i/>
          <w:sz w:val="22"/>
          <w:szCs w:val="22"/>
        </w:rPr>
        <w:t xml:space="preserve">, sendo facultado à Administração convocar os licitantes remanescentes, na ordem de classificação, para a assinatura do contrato, ou revogar a licitação. </w:t>
      </w:r>
    </w:p>
    <w:p w:rsidR="00FD5BDB" w:rsidRDefault="00FD5BDB">
      <w:pPr>
        <w:spacing w:after="0" w:line="100" w:lineRule="atLeast"/>
        <w:ind w:left="2268"/>
        <w:jc w:val="both"/>
        <w:rPr>
          <w:rFonts w:ascii="Arial" w:eastAsia="Arial Unicode MS" w:hAnsi="Arial" w:cs="Arial"/>
          <w:i/>
          <w:sz w:val="22"/>
          <w:szCs w:val="22"/>
        </w:rPr>
      </w:pPr>
    </w:p>
    <w:p w:rsidR="00FD5BDB" w:rsidRDefault="001124CE">
      <w:pPr>
        <w:pStyle w:val="Recuodecorpodetexto2"/>
        <w:spacing w:after="0" w:line="36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FD5BDB" w:rsidRDefault="001124CE">
      <w:pPr>
        <w:pStyle w:val="Recuodecorpodetexto2"/>
        <w:numPr>
          <w:ilvl w:val="0"/>
          <w:numId w:val="6"/>
        </w:numPr>
        <w:spacing w:after="0" w:line="360" w:lineRule="auto"/>
        <w:ind w:left="0" w:firstLine="0"/>
        <w:rPr>
          <w:sz w:val="22"/>
          <w:szCs w:val="22"/>
        </w:rPr>
      </w:pPr>
      <w:r>
        <w:rPr>
          <w:sz w:val="22"/>
          <w:szCs w:val="22"/>
        </w:rPr>
        <w:t xml:space="preserve">Se, o licitante for a matriz, todos os documentos deverão estar com o nº do CNPJ da matriz, ou; </w:t>
      </w:r>
    </w:p>
    <w:p w:rsidR="00FD5BDB" w:rsidRDefault="001124CE">
      <w:pPr>
        <w:pStyle w:val="Recuodecorpodetexto2"/>
        <w:numPr>
          <w:ilvl w:val="0"/>
          <w:numId w:val="6"/>
        </w:numPr>
        <w:spacing w:after="0" w:line="360" w:lineRule="auto"/>
        <w:ind w:left="0" w:firstLine="0"/>
        <w:rPr>
          <w:sz w:val="22"/>
          <w:szCs w:val="22"/>
        </w:rPr>
      </w:pPr>
      <w:r>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FD5BDB" w:rsidRDefault="001124CE">
      <w:pPr>
        <w:pStyle w:val="Recuodecorpodetexto2"/>
        <w:numPr>
          <w:ilvl w:val="0"/>
          <w:numId w:val="6"/>
        </w:numPr>
        <w:spacing w:after="0" w:line="360" w:lineRule="auto"/>
        <w:ind w:left="0" w:firstLine="0"/>
        <w:rPr>
          <w:sz w:val="22"/>
          <w:szCs w:val="22"/>
        </w:rPr>
      </w:pPr>
      <w:r>
        <w:rPr>
          <w:sz w:val="22"/>
          <w:szCs w:val="22"/>
        </w:rPr>
        <w:t xml:space="preserve">Serão dispensados da apresentação de documentos com o nº do CNPJ da filial aqueles documentos que, pela própria natureza, forem emitidas somente em nome da matriz; </w:t>
      </w:r>
    </w:p>
    <w:p w:rsidR="00FD5BDB" w:rsidRDefault="001124CE">
      <w:pPr>
        <w:pStyle w:val="Recuodecorpodetexto2"/>
        <w:spacing w:after="0" w:line="360" w:lineRule="auto"/>
        <w:ind w:firstLine="0"/>
        <w:rPr>
          <w:sz w:val="22"/>
          <w:szCs w:val="22"/>
        </w:rPr>
      </w:pPr>
      <w:r>
        <w:rPr>
          <w:sz w:val="22"/>
          <w:szCs w:val="22"/>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FD5BDB" w:rsidRDefault="001124CE">
      <w:pPr>
        <w:pStyle w:val="Recuodecorpodetexto2"/>
        <w:spacing w:after="0" w:line="360" w:lineRule="auto"/>
        <w:ind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FD5BDB" w:rsidRDefault="001124CE">
      <w:pPr>
        <w:spacing w:after="0" w:line="360" w:lineRule="auto"/>
        <w:jc w:val="both"/>
        <w:rPr>
          <w:rFonts w:ascii="Arial" w:hAnsi="Arial" w:cs="Arial"/>
          <w:sz w:val="22"/>
          <w:szCs w:val="22"/>
        </w:rPr>
      </w:pPr>
      <w:r>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FD5BDB" w:rsidRDefault="001124CE">
      <w:pPr>
        <w:spacing w:after="0" w:line="360" w:lineRule="auto"/>
        <w:jc w:val="both"/>
        <w:rPr>
          <w:rFonts w:ascii="Arial" w:hAnsi="Arial" w:cs="Arial"/>
          <w:sz w:val="22"/>
          <w:szCs w:val="22"/>
        </w:rPr>
      </w:pPr>
      <w:r>
        <w:rPr>
          <w:rFonts w:ascii="Arial" w:hAnsi="Arial" w:cs="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rsidR="00FD5BDB" w:rsidRDefault="001124CE">
      <w:pPr>
        <w:pStyle w:val="Recuodecorpodetexto2"/>
        <w:spacing w:after="0" w:line="360" w:lineRule="auto"/>
        <w:ind w:firstLine="0"/>
        <w:rPr>
          <w:sz w:val="22"/>
          <w:szCs w:val="22"/>
        </w:rPr>
      </w:pPr>
      <w:r>
        <w:rPr>
          <w:sz w:val="22"/>
          <w:szCs w:val="22"/>
        </w:rPr>
        <w:t>5.6.3 - Não será permitido atraso por parte dos licitantes participantes.</w:t>
      </w:r>
    </w:p>
    <w:p w:rsidR="00FD5BDB" w:rsidRDefault="001124CE">
      <w:pPr>
        <w:pStyle w:val="Recuodecorpodetexto2"/>
        <w:spacing w:after="0" w:line="36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FD5BDB" w:rsidRDefault="001124CE">
      <w:pPr>
        <w:spacing w:after="0" w:line="36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FD5BDB" w:rsidRDefault="001124CE">
      <w:pPr>
        <w:pStyle w:val="Recuodecorpodetexto2"/>
        <w:spacing w:after="0" w:line="360" w:lineRule="auto"/>
        <w:ind w:firstLine="0"/>
        <w:rPr>
          <w:sz w:val="22"/>
          <w:szCs w:val="22"/>
        </w:rPr>
      </w:pPr>
      <w:r>
        <w:rPr>
          <w:sz w:val="22"/>
          <w:szCs w:val="22"/>
        </w:rPr>
        <w:t>5.9 - Os documentos que forem apresentados em original não serão devolvidos, e passarão a fazer parte integrante do processo licitatório.</w:t>
      </w:r>
    </w:p>
    <w:p w:rsidR="00FD5BDB" w:rsidRDefault="001124CE">
      <w:pPr>
        <w:pStyle w:val="Recuodecorpodetexto2"/>
        <w:spacing w:after="0" w:line="36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FD5BDB" w:rsidRDefault="001124CE">
      <w:pPr>
        <w:pStyle w:val="Recuodecorpodetexto2"/>
        <w:tabs>
          <w:tab w:val="left" w:pos="210"/>
        </w:tabs>
        <w:spacing w:after="0" w:line="360" w:lineRule="auto"/>
        <w:ind w:firstLine="0"/>
        <w:rPr>
          <w:bCs/>
          <w:sz w:val="22"/>
          <w:szCs w:val="22"/>
        </w:rPr>
      </w:pPr>
      <w:r>
        <w:rPr>
          <w:bCs/>
          <w:sz w:val="22"/>
          <w:szCs w:val="22"/>
        </w:rPr>
        <w:t>5.11 – Os documentos redigidos em língua estrangeira deverão estar acompanhados de tradução por tradutor juramentado.</w:t>
      </w:r>
    </w:p>
    <w:p w:rsidR="00FD5BDB" w:rsidRDefault="001124CE">
      <w:pPr>
        <w:pStyle w:val="Recuodecorpodetexto2"/>
        <w:spacing w:after="0" w:line="360" w:lineRule="auto"/>
        <w:ind w:firstLine="0"/>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FD5BDB" w:rsidRDefault="001124CE">
      <w:pPr>
        <w:pStyle w:val="Recuodecorpodetexto2"/>
        <w:spacing w:after="0" w:line="360" w:lineRule="auto"/>
        <w:ind w:firstLine="0"/>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FD5BDB" w:rsidRDefault="001124CE">
      <w:pPr>
        <w:pStyle w:val="Recuodecorpodetexto2"/>
        <w:spacing w:after="0" w:line="360" w:lineRule="auto"/>
        <w:ind w:firstLine="0"/>
        <w:rPr>
          <w:sz w:val="22"/>
          <w:szCs w:val="22"/>
        </w:rPr>
      </w:pPr>
      <w:r>
        <w:rPr>
          <w:sz w:val="22"/>
          <w:szCs w:val="22"/>
        </w:rPr>
        <w:t>5.14 - Em caso de divergência entre informações contidas em documentação impressa e na proposta específica, prevalecerão as da proposta.</w:t>
      </w:r>
    </w:p>
    <w:p w:rsidR="00FD5BDB" w:rsidRDefault="00FD5BDB">
      <w:pPr>
        <w:pStyle w:val="Recuodecorpodetexto2"/>
        <w:spacing w:after="0" w:line="360" w:lineRule="auto"/>
        <w:ind w:firstLine="0"/>
        <w:rPr>
          <w:bCs/>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FD5BDB" w:rsidRDefault="001124CE">
      <w:pPr>
        <w:spacing w:after="0" w:line="360" w:lineRule="auto"/>
        <w:jc w:val="both"/>
        <w:rPr>
          <w:rFonts w:ascii="Arial" w:hAnsi="Arial" w:cs="Arial"/>
          <w:sz w:val="22"/>
          <w:szCs w:val="22"/>
          <w:highlight w:val="yellow"/>
        </w:rPr>
      </w:pPr>
      <w:r>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Pr>
          <w:rFonts w:ascii="Arial" w:hAnsi="Arial" w:cs="Arial"/>
          <w:sz w:val="22"/>
          <w:szCs w:val="22"/>
          <w:shd w:val="clear" w:color="auto" w:fill="FFFF00"/>
        </w:rPr>
        <w:t>Capítulo 2.</w:t>
      </w:r>
    </w:p>
    <w:p w:rsidR="00FD5BDB" w:rsidRDefault="001124CE">
      <w:pPr>
        <w:spacing w:after="0" w:line="360" w:lineRule="auto"/>
        <w:jc w:val="both"/>
        <w:rPr>
          <w:rFonts w:ascii="Arial" w:hAnsi="Arial" w:cs="Arial"/>
          <w:sz w:val="22"/>
          <w:szCs w:val="22"/>
          <w:highlight w:val="yellow"/>
        </w:rPr>
      </w:pPr>
      <w:r>
        <w:rPr>
          <w:rFonts w:ascii="Arial" w:hAnsi="Arial" w:cs="Arial"/>
          <w:sz w:val="22"/>
          <w:szCs w:val="22"/>
        </w:rPr>
        <w:t xml:space="preserve">6.2 - Não serão recebidos envelopes contendo proposta e os documentos de habilitação fora do prazo estabelecido neste Edital, </w:t>
      </w:r>
      <w:r>
        <w:rPr>
          <w:rFonts w:ascii="Arial" w:hAnsi="Arial" w:cs="Arial"/>
          <w:b/>
          <w:sz w:val="22"/>
          <w:szCs w:val="22"/>
        </w:rPr>
        <w:t>salvo no caso descrito no item 6.23 do presente instrumento.</w:t>
      </w:r>
    </w:p>
    <w:p w:rsidR="00FD5BDB" w:rsidRDefault="001124CE">
      <w:pPr>
        <w:spacing w:after="0" w:line="360" w:lineRule="auto"/>
        <w:jc w:val="both"/>
        <w:rPr>
          <w:rFonts w:ascii="Arial" w:hAnsi="Arial" w:cs="Arial"/>
          <w:sz w:val="22"/>
          <w:szCs w:val="22"/>
        </w:rPr>
      </w:pPr>
      <w:r>
        <w:rPr>
          <w:rFonts w:ascii="Arial" w:hAnsi="Arial" w:cs="Arial"/>
          <w:sz w:val="22"/>
          <w:szCs w:val="22"/>
        </w:rPr>
        <w:t>6.3 - Serão abertos primeiramente os envelopes contendo as propostas de preços, ocasião em que será procedida à verificação da conformidade das mesmas com os requisitos estabelecidos neste instrumento.</w:t>
      </w:r>
    </w:p>
    <w:p w:rsidR="00FD5BDB" w:rsidRDefault="001124CE">
      <w:pPr>
        <w:spacing w:after="0" w:line="360" w:lineRule="auto"/>
        <w:jc w:val="both"/>
        <w:rPr>
          <w:rFonts w:ascii="Arial" w:hAnsi="Arial" w:cs="Arial"/>
          <w:sz w:val="22"/>
          <w:szCs w:val="22"/>
        </w:rPr>
      </w:pPr>
      <w:r>
        <w:rPr>
          <w:rFonts w:ascii="Arial" w:hAnsi="Arial" w:cs="Arial"/>
          <w:sz w:val="22"/>
          <w:szCs w:val="22"/>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6.3.2 – Não serão motivos de desclassificação simples omissões que sejam irrelevantes para o atendimento da proposta, que não venham causar prejuízo à Administração e nem firam os direitos dos demais licitantes. </w:t>
      </w:r>
    </w:p>
    <w:p w:rsidR="00FD5BDB" w:rsidRDefault="001124CE">
      <w:pPr>
        <w:tabs>
          <w:tab w:val="left" w:pos="150"/>
        </w:tabs>
        <w:spacing w:after="0" w:line="360" w:lineRule="auto"/>
        <w:jc w:val="both"/>
        <w:rPr>
          <w:rFonts w:ascii="Arial" w:hAnsi="Arial" w:cs="Arial"/>
          <w:sz w:val="22"/>
          <w:szCs w:val="22"/>
        </w:rPr>
      </w:pPr>
      <w:r>
        <w:rPr>
          <w:rFonts w:ascii="Arial" w:hAnsi="Arial" w:cs="Arial"/>
          <w:sz w:val="22"/>
          <w:szCs w:val="22"/>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FD5BDB" w:rsidRDefault="001124CE">
      <w:pPr>
        <w:spacing w:after="0" w:line="360" w:lineRule="auto"/>
        <w:jc w:val="both"/>
        <w:rPr>
          <w:rFonts w:ascii="Arial" w:hAnsi="Arial" w:cs="Arial"/>
          <w:sz w:val="22"/>
          <w:szCs w:val="22"/>
        </w:rPr>
      </w:pPr>
      <w:r>
        <w:rPr>
          <w:rFonts w:ascii="Arial" w:hAnsi="Arial" w:cs="Arial"/>
          <w:sz w:val="22"/>
          <w:szCs w:val="22"/>
        </w:rPr>
        <w:t>6.5 - Não havendo pelo menos três ofertas nas condições definidas no item anterior, poderão os autores das melhores propostas, até o máximo de três, oferecerem lances verbais e sucessivos, quaisquer que sejam os preços oferecidos.</w:t>
      </w:r>
    </w:p>
    <w:p w:rsidR="00FD5BDB" w:rsidRDefault="001124CE">
      <w:pPr>
        <w:spacing w:after="0" w:line="360" w:lineRule="auto"/>
        <w:jc w:val="both"/>
        <w:rPr>
          <w:rFonts w:ascii="Arial" w:hAnsi="Arial" w:cs="Arial"/>
          <w:sz w:val="22"/>
          <w:szCs w:val="22"/>
        </w:rPr>
      </w:pPr>
      <w:r>
        <w:rPr>
          <w:rFonts w:ascii="Arial" w:hAnsi="Arial" w:cs="Arial"/>
          <w:sz w:val="22"/>
          <w:szCs w:val="22"/>
        </w:rPr>
        <w:t>6.6 - A oferta dos lances deverá ser efetuada, no momento em que for conferida a palavra ao licitante, na ordem decrescente dos preços.</w:t>
      </w:r>
    </w:p>
    <w:p w:rsidR="00FD5BDB" w:rsidRDefault="001124CE">
      <w:pPr>
        <w:spacing w:after="0" w:line="360" w:lineRule="auto"/>
        <w:jc w:val="both"/>
        <w:rPr>
          <w:rFonts w:ascii="Arial" w:hAnsi="Arial" w:cs="Arial"/>
          <w:b/>
          <w:sz w:val="22"/>
          <w:szCs w:val="22"/>
        </w:rPr>
      </w:pPr>
      <w:r>
        <w:rPr>
          <w:rFonts w:ascii="Arial" w:hAnsi="Arial" w:cs="Arial"/>
          <w:b/>
          <w:sz w:val="22"/>
          <w:szCs w:val="22"/>
        </w:rPr>
        <w:t>6.7 - Dos lances ofertados não caberá retratação.</w:t>
      </w:r>
    </w:p>
    <w:p w:rsidR="00FD5BDB" w:rsidRDefault="001124CE">
      <w:pPr>
        <w:spacing w:after="0" w:line="360" w:lineRule="auto"/>
        <w:jc w:val="both"/>
        <w:rPr>
          <w:rFonts w:ascii="Arial" w:hAnsi="Arial" w:cs="Arial"/>
          <w:sz w:val="22"/>
          <w:szCs w:val="22"/>
        </w:rPr>
      </w:pPr>
      <w:r>
        <w:rPr>
          <w:rFonts w:ascii="Arial" w:hAnsi="Arial" w:cs="Arial"/>
          <w:sz w:val="22"/>
          <w:szCs w:val="22"/>
        </w:rPr>
        <w:t>6.8 - A desistência em apresentar lance verbal, quando convocado pelo Pregoeiro, implicará a exclusão do licitante da fase de lances e na manutenção do último preço apresentado pelo licitante.</w:t>
      </w:r>
    </w:p>
    <w:p w:rsidR="00FD5BDB" w:rsidRDefault="001124CE">
      <w:pPr>
        <w:spacing w:after="0" w:line="360" w:lineRule="auto"/>
        <w:jc w:val="both"/>
        <w:rPr>
          <w:rFonts w:ascii="Arial" w:hAnsi="Arial" w:cs="Arial"/>
          <w:sz w:val="22"/>
          <w:szCs w:val="22"/>
        </w:rPr>
      </w:pPr>
      <w:r>
        <w:rPr>
          <w:rFonts w:ascii="Arial" w:hAnsi="Arial" w:cs="Arial"/>
          <w:sz w:val="22"/>
          <w:szCs w:val="22"/>
        </w:rPr>
        <w:t>6.9 - O encerramento da etapa competitiva dar-se-á quando, indagados pelo Pregoeiro, os licitantes manifestarem seu desinteresse em apresentar novos lances.</w:t>
      </w:r>
    </w:p>
    <w:p w:rsidR="00FD5BDB" w:rsidRDefault="001124CE">
      <w:pPr>
        <w:spacing w:after="0" w:line="360" w:lineRule="auto"/>
        <w:jc w:val="both"/>
        <w:rPr>
          <w:rFonts w:ascii="Arial" w:hAnsi="Arial" w:cs="Arial"/>
          <w:sz w:val="22"/>
          <w:szCs w:val="22"/>
        </w:rPr>
      </w:pPr>
      <w:r>
        <w:rPr>
          <w:rFonts w:ascii="Arial" w:hAnsi="Arial" w:cs="Arial"/>
          <w:sz w:val="22"/>
          <w:szCs w:val="22"/>
        </w:rPr>
        <w:t>6.10 – Caso não se realizem lances verbais, será verificada a conformidade entre a proposta escrita de menor preço e o valor estimado para a contratação.</w:t>
      </w:r>
    </w:p>
    <w:p w:rsidR="00FD5BDB" w:rsidRDefault="001124CE">
      <w:pPr>
        <w:spacing w:after="0" w:line="360" w:lineRule="auto"/>
        <w:jc w:val="both"/>
        <w:rPr>
          <w:rFonts w:ascii="Arial" w:hAnsi="Arial" w:cs="Arial"/>
          <w:sz w:val="22"/>
          <w:szCs w:val="22"/>
        </w:rPr>
      </w:pPr>
      <w:r>
        <w:rPr>
          <w:rFonts w:ascii="Arial" w:hAnsi="Arial" w:cs="Arial"/>
          <w:sz w:val="22"/>
          <w:szCs w:val="22"/>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FD5BDB" w:rsidRDefault="001124CE">
      <w:pPr>
        <w:spacing w:after="0" w:line="360" w:lineRule="auto"/>
        <w:jc w:val="both"/>
        <w:rPr>
          <w:rFonts w:ascii="Arial" w:hAnsi="Arial" w:cs="Arial"/>
          <w:sz w:val="22"/>
          <w:szCs w:val="22"/>
        </w:rPr>
      </w:pPr>
      <w:r>
        <w:rPr>
          <w:rFonts w:ascii="Arial" w:hAnsi="Arial" w:cs="Arial"/>
          <w:sz w:val="22"/>
          <w:szCs w:val="22"/>
        </w:rPr>
        <w:t>6.12 – Sendo aceitável a proposta de menor preço, será aberto o envelope contendo a documentação de habilitação do licitante que a tiver formulado para confirmação das suas condições de habilitação.</w:t>
      </w:r>
    </w:p>
    <w:p w:rsidR="00FD5BDB" w:rsidRDefault="001124CE">
      <w:pPr>
        <w:spacing w:after="0" w:line="360" w:lineRule="auto"/>
        <w:jc w:val="both"/>
        <w:rPr>
          <w:rFonts w:ascii="Arial" w:hAnsi="Arial" w:cs="Arial"/>
          <w:b/>
          <w:i/>
          <w:sz w:val="22"/>
          <w:szCs w:val="22"/>
        </w:rPr>
      </w:pPr>
      <w:r>
        <w:rPr>
          <w:rFonts w:ascii="Arial" w:hAnsi="Arial" w:cs="Arial"/>
          <w:b/>
          <w:i/>
          <w:sz w:val="22"/>
          <w:szCs w:val="22"/>
        </w:rPr>
        <w:t>OBS - Caso o Pregoeiro verifique que os preços se apresentem manifestamente inexequíveis, concederá ao licitante um prazo razoável para, através de documentação pertinente, demonstrar sua viabilidade.</w:t>
      </w:r>
    </w:p>
    <w:p w:rsidR="00FD5BDB" w:rsidRDefault="001124CE">
      <w:pPr>
        <w:spacing w:after="0" w:line="360" w:lineRule="auto"/>
        <w:jc w:val="both"/>
        <w:rPr>
          <w:rFonts w:ascii="Arial" w:hAnsi="Arial" w:cs="Arial"/>
          <w:sz w:val="22"/>
          <w:szCs w:val="22"/>
        </w:rPr>
      </w:pPr>
      <w:r>
        <w:rPr>
          <w:rFonts w:ascii="Arial" w:hAnsi="Arial" w:cs="Arial"/>
          <w:sz w:val="22"/>
          <w:szCs w:val="22"/>
        </w:rPr>
        <w:t>6.13 – Verificado o atendimento das exigências fixadas no Edital, o licitante será declarado vencedor.</w:t>
      </w:r>
    </w:p>
    <w:p w:rsidR="00FD5BDB" w:rsidRDefault="001124CE">
      <w:pPr>
        <w:spacing w:after="0" w:line="360" w:lineRule="auto"/>
        <w:jc w:val="both"/>
        <w:rPr>
          <w:rFonts w:ascii="Arial" w:hAnsi="Arial" w:cs="Arial"/>
          <w:sz w:val="22"/>
          <w:szCs w:val="22"/>
        </w:rPr>
      </w:pPr>
      <w:r>
        <w:rPr>
          <w:rFonts w:ascii="Arial" w:hAnsi="Arial" w:cs="Arial"/>
          <w:sz w:val="22"/>
          <w:szCs w:val="22"/>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FD5BDB" w:rsidRDefault="001124CE">
      <w:pPr>
        <w:spacing w:after="0" w:line="360" w:lineRule="auto"/>
        <w:jc w:val="both"/>
        <w:rPr>
          <w:rFonts w:ascii="Arial" w:hAnsi="Arial" w:cs="Arial"/>
          <w:sz w:val="22"/>
          <w:szCs w:val="22"/>
        </w:rPr>
      </w:pPr>
      <w:r>
        <w:rPr>
          <w:rFonts w:ascii="Arial" w:hAnsi="Arial" w:cs="Arial"/>
          <w:sz w:val="22"/>
          <w:szCs w:val="22"/>
        </w:rPr>
        <w:t>6.15 - Nas situações previstas nos itens 6.11, 6.12 e 6.14, o(a) Pregoeiro(a) poderá negociar diretamente com o proponente para que seja obtido preço melhor.</w:t>
      </w:r>
    </w:p>
    <w:p w:rsidR="00FD5BDB" w:rsidRDefault="001124CE">
      <w:pPr>
        <w:spacing w:after="0" w:line="360" w:lineRule="auto"/>
        <w:jc w:val="both"/>
        <w:rPr>
          <w:rFonts w:ascii="Arial" w:hAnsi="Arial" w:cs="Arial"/>
          <w:sz w:val="22"/>
          <w:szCs w:val="22"/>
        </w:rPr>
      </w:pPr>
      <w:r>
        <w:rPr>
          <w:rFonts w:ascii="Arial" w:hAnsi="Arial" w:cs="Arial"/>
          <w:sz w:val="22"/>
          <w:szCs w:val="22"/>
        </w:rPr>
        <w:t>6.16 - Havendo empate entre duas ou mais propostas, será definido o vencedor por sorteio público, caso nenhum proponente de um lance menor.</w:t>
      </w:r>
    </w:p>
    <w:p w:rsidR="00FD5BDB" w:rsidRDefault="001124CE">
      <w:pPr>
        <w:spacing w:after="0" w:line="360" w:lineRule="auto"/>
        <w:jc w:val="both"/>
        <w:rPr>
          <w:rFonts w:ascii="Arial" w:hAnsi="Arial" w:cs="Arial"/>
          <w:sz w:val="22"/>
          <w:szCs w:val="22"/>
        </w:rPr>
      </w:pPr>
      <w:r>
        <w:rPr>
          <w:rFonts w:ascii="Arial" w:hAnsi="Arial" w:cs="Arial"/>
          <w:sz w:val="22"/>
          <w:szCs w:val="22"/>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FD5BDB" w:rsidRDefault="001124CE">
      <w:pPr>
        <w:spacing w:after="0" w:line="360" w:lineRule="auto"/>
        <w:jc w:val="both"/>
        <w:rPr>
          <w:rFonts w:ascii="Arial" w:hAnsi="Arial" w:cs="Arial"/>
          <w:sz w:val="22"/>
          <w:szCs w:val="22"/>
        </w:rPr>
      </w:pPr>
      <w:r>
        <w:rPr>
          <w:rFonts w:ascii="Arial" w:hAnsi="Arial" w:cs="Arial"/>
          <w:sz w:val="22"/>
          <w:szCs w:val="22"/>
        </w:rPr>
        <w:t>6.18 – Serão inabilitados os licitantes que não apresentarem a documentação em situação regular, conforme estabelecido no presente Edital.</w:t>
      </w:r>
    </w:p>
    <w:p w:rsidR="00FD5BDB" w:rsidRDefault="001124CE">
      <w:pPr>
        <w:spacing w:after="0" w:line="360" w:lineRule="auto"/>
        <w:jc w:val="both"/>
        <w:rPr>
          <w:rFonts w:ascii="Arial" w:hAnsi="Arial" w:cs="Arial"/>
          <w:sz w:val="22"/>
          <w:szCs w:val="22"/>
        </w:rPr>
      </w:pPr>
      <w:r>
        <w:rPr>
          <w:rFonts w:ascii="Arial" w:hAnsi="Arial" w:cs="Arial"/>
          <w:sz w:val="22"/>
          <w:szCs w:val="22"/>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FD5BDB" w:rsidRDefault="001124CE">
      <w:pPr>
        <w:spacing w:after="0" w:line="360" w:lineRule="auto"/>
        <w:jc w:val="both"/>
        <w:rPr>
          <w:rFonts w:ascii="Arial" w:hAnsi="Arial" w:cs="Arial"/>
          <w:b/>
          <w:sz w:val="22"/>
          <w:szCs w:val="22"/>
        </w:rPr>
      </w:pPr>
      <w:r>
        <w:rPr>
          <w:rFonts w:ascii="Arial" w:hAnsi="Arial" w:cs="Arial"/>
          <w:b/>
          <w:sz w:val="22"/>
          <w:szCs w:val="22"/>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FD5BDB" w:rsidRDefault="001124CE">
      <w:pPr>
        <w:spacing w:after="0" w:line="360" w:lineRule="auto"/>
        <w:jc w:val="both"/>
        <w:rPr>
          <w:rFonts w:ascii="Arial" w:hAnsi="Arial" w:cs="Arial"/>
          <w:sz w:val="22"/>
          <w:szCs w:val="22"/>
        </w:rPr>
      </w:pPr>
      <w:r>
        <w:rPr>
          <w:rFonts w:ascii="Arial" w:hAnsi="Arial" w:cs="Arial"/>
          <w:sz w:val="22"/>
          <w:szCs w:val="22"/>
        </w:rPr>
        <w:t>6.21 – Não serão aceitas cópias de documentos obtidos por meio de aparelho fax-símile (FAX) e tão pouco cópias de documentos ilegíveis em nenhuma das fases do certame.</w:t>
      </w:r>
    </w:p>
    <w:p w:rsidR="00FD5BDB" w:rsidRDefault="001124CE">
      <w:pPr>
        <w:spacing w:after="0" w:line="360" w:lineRule="auto"/>
        <w:jc w:val="both"/>
        <w:rPr>
          <w:rFonts w:ascii="Arial" w:hAnsi="Arial" w:cs="Arial"/>
          <w:sz w:val="22"/>
          <w:szCs w:val="22"/>
        </w:rPr>
      </w:pPr>
      <w:r>
        <w:rPr>
          <w:rFonts w:ascii="Arial" w:hAnsi="Arial" w:cs="Arial"/>
          <w:sz w:val="22"/>
          <w:szCs w:val="22"/>
        </w:rPr>
        <w:t>6.22 - O Pregoeiro manterá em seu poder os envelopes com a documentação dos demais licitantes, pelo prazo de 10 (dez) dias, após a homologação da Licitação, devendo as empresas retirá-los neste período, sob pena de inutilização dos mesmos.</w:t>
      </w:r>
    </w:p>
    <w:p w:rsidR="00FD5BDB" w:rsidRDefault="001124CE">
      <w:pPr>
        <w:spacing w:after="0" w:line="360" w:lineRule="auto"/>
        <w:jc w:val="both"/>
        <w:rPr>
          <w:rFonts w:ascii="Arial" w:hAnsi="Arial" w:cs="Arial"/>
          <w:b/>
          <w:sz w:val="22"/>
          <w:szCs w:val="22"/>
        </w:rPr>
      </w:pPr>
      <w:r>
        <w:rPr>
          <w:rFonts w:ascii="Arial" w:hAnsi="Arial" w:cs="Arial"/>
          <w:b/>
          <w:sz w:val="22"/>
          <w:szCs w:val="22"/>
        </w:rPr>
        <w:t xml:space="preserve">6.23 - DA PREFERÊNCIA DE CONTRATAÇÃO PARA AS MICROEMPREENDORAS INDIVIDUAIS, MICROEMPRESAS E EMPRESAS DE PEQUENO PORTE – LEI COMPLEMENTAR Nº 123/2006. </w:t>
      </w:r>
    </w:p>
    <w:p w:rsidR="00FD5BDB" w:rsidRDefault="001124CE">
      <w:pPr>
        <w:spacing w:after="0" w:line="360" w:lineRule="auto"/>
        <w:jc w:val="both"/>
        <w:rPr>
          <w:rFonts w:ascii="Arial" w:hAnsi="Arial" w:cs="Arial"/>
          <w:sz w:val="22"/>
          <w:szCs w:val="22"/>
        </w:rPr>
      </w:pPr>
      <w:r>
        <w:rPr>
          <w:rFonts w:ascii="Arial" w:hAnsi="Arial" w:cs="Arial"/>
          <w:sz w:val="22"/>
          <w:szCs w:val="22"/>
        </w:rPr>
        <w:t>6.23.1 - Nos termos da Lei Complementar nº 123/2006, será assegurado, como critério de desempate, preferência de contratação para os Microempreendedores Individuais, Microempresas e Empresas de Pequeno Porte.</w:t>
      </w:r>
    </w:p>
    <w:p w:rsidR="00FD5BDB" w:rsidRDefault="001124CE">
      <w:pPr>
        <w:spacing w:after="0" w:line="360" w:lineRule="auto"/>
        <w:jc w:val="both"/>
        <w:rPr>
          <w:rFonts w:ascii="Arial" w:hAnsi="Arial" w:cs="Arial"/>
          <w:sz w:val="22"/>
          <w:szCs w:val="22"/>
        </w:rPr>
      </w:pPr>
      <w:r>
        <w:rPr>
          <w:rFonts w:ascii="Arial" w:hAnsi="Arial" w:cs="Arial"/>
          <w:sz w:val="22"/>
          <w:szCs w:val="22"/>
        </w:rPr>
        <w:t>6.23.2 - Entende-se por empate aquelas situações em que as propostas apresentadas pelos Microempreendedores Individuais, Microempresas e Empresas de Pequeno Porte sejam iguais ou até 5% (cinco por cento) superiores ao melhor preço.</w:t>
      </w:r>
    </w:p>
    <w:p w:rsidR="00FD5BDB" w:rsidRDefault="001124CE">
      <w:pPr>
        <w:spacing w:after="0" w:line="360" w:lineRule="auto"/>
        <w:jc w:val="both"/>
        <w:rPr>
          <w:rFonts w:ascii="Arial" w:hAnsi="Arial" w:cs="Arial"/>
          <w:sz w:val="22"/>
          <w:szCs w:val="22"/>
        </w:rPr>
      </w:pPr>
      <w:r>
        <w:rPr>
          <w:rFonts w:ascii="Arial" w:hAnsi="Arial" w:cs="Arial"/>
          <w:sz w:val="22"/>
          <w:szCs w:val="22"/>
        </w:rPr>
        <w:t>6.23.3 - No caso de empate entre duas ou mais propostas proceder-se-á da seguinte forma:</w:t>
      </w: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FD5BDB" w:rsidRDefault="001124CE">
      <w:pPr>
        <w:spacing w:after="0" w:line="360" w:lineRule="auto"/>
        <w:jc w:val="both"/>
        <w:rPr>
          <w:rFonts w:ascii="Arial" w:hAnsi="Arial" w:cs="Arial"/>
          <w:sz w:val="22"/>
          <w:szCs w:val="22"/>
        </w:rPr>
      </w:pPr>
      <w:r>
        <w:rPr>
          <w:rFonts w:ascii="Arial" w:hAnsi="Arial" w:cs="Arial"/>
          <w:sz w:val="22"/>
          <w:szCs w:val="22"/>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FD5BDB" w:rsidRDefault="001124CE">
      <w:pPr>
        <w:spacing w:after="0" w:line="360" w:lineRule="auto"/>
        <w:jc w:val="both"/>
        <w:rPr>
          <w:rFonts w:ascii="Arial" w:hAnsi="Arial" w:cs="Arial"/>
          <w:sz w:val="22"/>
          <w:szCs w:val="22"/>
        </w:rPr>
      </w:pPr>
      <w:r>
        <w:rPr>
          <w:rFonts w:ascii="Arial" w:hAnsi="Arial" w:cs="Arial"/>
          <w:sz w:val="22"/>
          <w:szCs w:val="22"/>
        </w:rPr>
        <w:t>6.23.4 - Na hipótese da não contratação nos termos previstos na alínea “a” do subitem 6.23.3, o objeto licitado será adjudicado em favor da proposta originalmente vencedora do certame.</w:t>
      </w:r>
    </w:p>
    <w:p w:rsidR="00FD5BDB" w:rsidRDefault="001124CE">
      <w:pPr>
        <w:spacing w:after="0" w:line="360" w:lineRule="auto"/>
        <w:jc w:val="both"/>
        <w:rPr>
          <w:rFonts w:ascii="Arial" w:hAnsi="Arial" w:cs="Arial"/>
          <w:sz w:val="22"/>
          <w:szCs w:val="22"/>
        </w:rPr>
      </w:pPr>
      <w:r>
        <w:rPr>
          <w:rFonts w:ascii="Arial" w:hAnsi="Arial" w:cs="Arial"/>
          <w:sz w:val="22"/>
          <w:szCs w:val="22"/>
        </w:rPr>
        <w:t>6.23.5 - O disposto no subitem 6.23.3 e suas alíneas somente se aplicarão quando a melhor oferta inicial não tiver sido apresentada por Microempreendedor Individual, Microempresa ou Empresa de Pequeno Porte.</w:t>
      </w:r>
    </w:p>
    <w:p w:rsidR="00FD5BDB" w:rsidRDefault="001124CE">
      <w:pPr>
        <w:spacing w:after="0" w:line="360" w:lineRule="auto"/>
        <w:jc w:val="both"/>
        <w:rPr>
          <w:rFonts w:ascii="Arial" w:hAnsi="Arial" w:cs="Arial"/>
          <w:sz w:val="22"/>
          <w:szCs w:val="22"/>
        </w:rPr>
      </w:pPr>
      <w:r>
        <w:rPr>
          <w:rFonts w:ascii="Arial" w:hAnsi="Arial" w:cs="Arial"/>
          <w:sz w:val="22"/>
          <w:szCs w:val="22"/>
        </w:rPr>
        <w:t>6.23.6 - O Microempreendedor Individual, Microempresa ou Empresa de Pequeno Porte mais bem classificada será convocada para apresentar nova proposta no prazo máximo de 05 (cinco) minutos após o encerramento dos lances, sob pena de preclusão.</w:t>
      </w:r>
    </w:p>
    <w:p w:rsidR="00FD5BDB" w:rsidRDefault="001124CE">
      <w:pPr>
        <w:spacing w:after="0" w:line="360" w:lineRule="auto"/>
        <w:jc w:val="both"/>
        <w:rPr>
          <w:rFonts w:ascii="Arial" w:hAnsi="Arial" w:cs="Arial"/>
          <w:sz w:val="22"/>
          <w:szCs w:val="22"/>
        </w:rPr>
      </w:pPr>
      <w:r>
        <w:rPr>
          <w:rFonts w:ascii="Arial" w:hAnsi="Arial" w:cs="Arial"/>
          <w:sz w:val="22"/>
          <w:szCs w:val="22"/>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FD5BDB" w:rsidRDefault="001124CE">
      <w:pPr>
        <w:spacing w:after="0" w:line="360" w:lineRule="auto"/>
        <w:jc w:val="both"/>
        <w:rPr>
          <w:rFonts w:ascii="Arial" w:hAnsi="Arial" w:cs="Arial"/>
          <w:sz w:val="22"/>
          <w:szCs w:val="22"/>
        </w:rPr>
      </w:pPr>
      <w:r>
        <w:rPr>
          <w:rFonts w:ascii="Arial" w:hAnsi="Arial" w:cs="Arial"/>
          <w:sz w:val="22"/>
          <w:szCs w:val="22"/>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FD5BDB" w:rsidRDefault="001124CE">
      <w:pPr>
        <w:spacing w:after="0" w:line="360" w:lineRule="auto"/>
        <w:jc w:val="both"/>
        <w:rPr>
          <w:rFonts w:ascii="Arial" w:hAnsi="Arial" w:cs="Arial"/>
          <w:b/>
          <w:sz w:val="22"/>
          <w:szCs w:val="22"/>
        </w:rPr>
      </w:pPr>
      <w:r>
        <w:rPr>
          <w:rFonts w:ascii="Arial" w:hAnsi="Arial" w:cs="Arial"/>
          <w:b/>
          <w:sz w:val="22"/>
          <w:szCs w:val="22"/>
        </w:rPr>
        <w:t>6.23.7.2 – Entende-se o termo “declarado vencedor” de que trata a cláusula anterior, o momento imediatamente posterior à fase de habilitação.</w:t>
      </w:r>
    </w:p>
    <w:p w:rsidR="00FD5BDB" w:rsidRDefault="001124CE">
      <w:pPr>
        <w:spacing w:after="0" w:line="360" w:lineRule="auto"/>
        <w:jc w:val="both"/>
        <w:rPr>
          <w:rFonts w:ascii="Arial" w:hAnsi="Arial" w:cs="Arial"/>
          <w:sz w:val="22"/>
          <w:szCs w:val="22"/>
        </w:rPr>
      </w:pPr>
      <w:r>
        <w:rPr>
          <w:rFonts w:ascii="Arial" w:hAnsi="Arial" w:cs="Arial"/>
          <w:sz w:val="22"/>
          <w:szCs w:val="22"/>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FD5BDB" w:rsidRDefault="001124CE">
      <w:pPr>
        <w:spacing w:after="0" w:line="360" w:lineRule="auto"/>
        <w:jc w:val="both"/>
        <w:rPr>
          <w:rFonts w:ascii="Arial" w:hAnsi="Arial" w:cs="Arial"/>
          <w:sz w:val="22"/>
          <w:szCs w:val="22"/>
        </w:rPr>
      </w:pPr>
      <w:r>
        <w:rPr>
          <w:rFonts w:ascii="Arial" w:hAnsi="Arial" w:cs="Arial"/>
          <w:sz w:val="22"/>
          <w:szCs w:val="22"/>
        </w:rPr>
        <w:t>6.23.8 - A empresa que não comprovar a condição de Microempreendedor Individual, Microempresa ou Empresa de Pequeno Porte, no ato de credenciamento, não terá direito aos benefícios concedidos pela Lei Complementar nº 123/2006.</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7.1 – A presente Licitação será adjudicada à licitante que apresentar proposta de </w:t>
      </w:r>
      <w:r>
        <w:rPr>
          <w:rFonts w:ascii="Arial" w:hAnsi="Arial" w:cs="Arial"/>
          <w:b/>
          <w:sz w:val="22"/>
          <w:szCs w:val="22"/>
        </w:rPr>
        <w:t>MENOR PREÇO GLOBAL</w:t>
      </w:r>
      <w:r>
        <w:rPr>
          <w:rFonts w:ascii="Arial" w:hAnsi="Arial" w:cs="Arial"/>
          <w:sz w:val="22"/>
          <w:szCs w:val="22"/>
        </w:rPr>
        <w:t>, desde que atendidas às exigências deste Edital.</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8 – DA IMPUGNAÇÃO DO EDITAL</w:t>
      </w:r>
    </w:p>
    <w:p w:rsidR="00FD5BDB" w:rsidRDefault="001124CE">
      <w:pPr>
        <w:spacing w:after="0" w:line="36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FD5BDB" w:rsidRDefault="001124CE">
      <w:pPr>
        <w:spacing w:after="0" w:line="360" w:lineRule="auto"/>
        <w:jc w:val="both"/>
        <w:rPr>
          <w:rFonts w:ascii="Arial" w:hAnsi="Arial" w:cs="Arial"/>
          <w:sz w:val="22"/>
          <w:szCs w:val="22"/>
        </w:rPr>
      </w:pPr>
      <w:r>
        <w:rPr>
          <w:rFonts w:ascii="Arial" w:hAnsi="Arial" w:cs="Arial"/>
          <w:sz w:val="22"/>
          <w:szCs w:val="22"/>
        </w:rPr>
        <w:t>8.3 – Se procedente e acolhida à impugnação do Edital, seus vícios serão sanados e nova data será designada para a realização do certame.</w:t>
      </w:r>
    </w:p>
    <w:p w:rsidR="00FD5BDB" w:rsidRDefault="00FD5BDB">
      <w:pPr>
        <w:spacing w:after="0" w:line="360" w:lineRule="auto"/>
        <w:jc w:val="both"/>
        <w:rPr>
          <w:rFonts w:ascii="Arial" w:hAnsi="Arial" w:cs="Arial"/>
          <w:bCs/>
          <w:sz w:val="22"/>
          <w:szCs w:val="22"/>
        </w:rPr>
      </w:pPr>
    </w:p>
    <w:p w:rsidR="00FD5BDB" w:rsidRDefault="001124CE">
      <w:pPr>
        <w:spacing w:after="0" w:line="360" w:lineRule="auto"/>
        <w:jc w:val="both"/>
        <w:rPr>
          <w:rFonts w:ascii="Arial" w:eastAsia="Arial Unicode MS" w:hAnsi="Arial" w:cs="Arial"/>
          <w:sz w:val="22"/>
          <w:szCs w:val="22"/>
        </w:rPr>
      </w:pPr>
      <w:r>
        <w:rPr>
          <w:rFonts w:ascii="Arial" w:hAnsi="Arial" w:cs="Arial"/>
          <w:b/>
          <w:sz w:val="22"/>
          <w:szCs w:val="22"/>
        </w:rPr>
        <w:t xml:space="preserve">9 </w:t>
      </w:r>
      <w:r>
        <w:rPr>
          <w:rFonts w:ascii="Arial" w:hAnsi="Arial" w:cs="Arial"/>
          <w:sz w:val="22"/>
          <w:szCs w:val="22"/>
        </w:rPr>
        <w:t xml:space="preserve">– </w:t>
      </w:r>
      <w:r>
        <w:rPr>
          <w:rFonts w:ascii="Arial" w:eastAsia="Arial Unicode MS" w:hAnsi="Arial" w:cs="Arial"/>
          <w:b/>
          <w:bCs/>
          <w:sz w:val="22"/>
          <w:szCs w:val="22"/>
        </w:rPr>
        <w:t>DO CONTRATO</w:t>
      </w:r>
    </w:p>
    <w:p w:rsidR="00FD5BDB" w:rsidRDefault="001124CE">
      <w:pPr>
        <w:pStyle w:val="Corpodetexto"/>
        <w:spacing w:after="0" w:line="360" w:lineRule="auto"/>
        <w:jc w:val="both"/>
        <w:rPr>
          <w:rFonts w:ascii="Arial" w:hAnsi="Arial" w:cs="Arial"/>
          <w:sz w:val="22"/>
          <w:szCs w:val="22"/>
        </w:rPr>
      </w:pPr>
      <w:r>
        <w:rPr>
          <w:rFonts w:ascii="Arial" w:eastAsia="Arial Unicode MS" w:hAnsi="Arial" w:cs="Arial"/>
          <w:sz w:val="22"/>
          <w:szCs w:val="22"/>
        </w:rPr>
        <w:t>9.1. Será firmado Contrato com o proponente vencedor para o exercício de 2018, podendo ser prorrogado e/ou renovado nos termos da Lei 8.666/93.</w:t>
      </w:r>
    </w:p>
    <w:p w:rsidR="00FD5BDB" w:rsidRDefault="001124CE">
      <w:pPr>
        <w:pStyle w:val="Corpodetexto"/>
        <w:spacing w:after="0" w:line="360" w:lineRule="auto"/>
        <w:jc w:val="both"/>
        <w:rPr>
          <w:rFonts w:ascii="Arial" w:eastAsia="Arial Unicode MS" w:hAnsi="Arial" w:cs="Arial"/>
          <w:sz w:val="22"/>
          <w:szCs w:val="22"/>
        </w:rPr>
      </w:pPr>
      <w:r>
        <w:rPr>
          <w:rFonts w:ascii="Arial" w:eastAsia="Arial Unicode MS" w:hAnsi="Arial" w:cs="Arial"/>
          <w:sz w:val="22"/>
          <w:szCs w:val="22"/>
        </w:rPr>
        <w:t>9.2. O prazo para assinatura do Contrato é de 03 (três) dias úteis após a homologação, devendo o proponente manter-se nas mesmas condições da habilitação quanto à regularidade fiscal.</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9.3. </w:t>
      </w:r>
      <w:r>
        <w:rPr>
          <w:rFonts w:ascii="Arial" w:eastAsia="Arial Unicode MS" w:hAnsi="Arial" w:cs="Arial"/>
          <w:bCs/>
          <w:sz w:val="22"/>
          <w:szCs w:val="22"/>
        </w:rPr>
        <w:t>Sobre a presente contratação não incidirá reajuste.</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FD5BDB" w:rsidRDefault="00FD5BDB">
      <w:pPr>
        <w:spacing w:after="0" w:line="360" w:lineRule="auto"/>
        <w:jc w:val="both"/>
        <w:rPr>
          <w:rFonts w:ascii="Arial" w:hAnsi="Arial" w:cs="Arial"/>
          <w:sz w:val="22"/>
          <w:szCs w:val="22"/>
        </w:rPr>
      </w:pP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b/>
          <w:sz w:val="22"/>
          <w:szCs w:val="22"/>
        </w:rPr>
        <w:t xml:space="preserve">10 </w:t>
      </w:r>
      <w:r>
        <w:rPr>
          <w:rFonts w:ascii="Arial" w:eastAsia="Arial Unicode MS" w:hAnsi="Arial" w:cs="Arial"/>
          <w:sz w:val="22"/>
          <w:szCs w:val="22"/>
        </w:rPr>
        <w:t xml:space="preserve">- </w:t>
      </w:r>
      <w:r>
        <w:rPr>
          <w:rFonts w:ascii="Arial" w:eastAsia="Arial Unicode MS" w:hAnsi="Arial" w:cs="Arial"/>
          <w:b/>
          <w:sz w:val="22"/>
          <w:szCs w:val="22"/>
        </w:rPr>
        <w:t>DOS RECURSOS E PENALIDADES ADMINISTRATIVAS</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FD5BDB" w:rsidRDefault="001124CE">
      <w:pPr>
        <w:spacing w:after="0" w:line="360" w:lineRule="auto"/>
        <w:jc w:val="both"/>
        <w:rPr>
          <w:rFonts w:ascii="Arial" w:eastAsia="Arial Unicode MS" w:hAnsi="Arial" w:cs="Arial"/>
          <w:sz w:val="22"/>
          <w:szCs w:val="22"/>
          <w:highlight w:val="green"/>
        </w:rPr>
      </w:pPr>
      <w:r>
        <w:rPr>
          <w:rFonts w:ascii="Arial" w:eastAsia="Arial Unicode MS" w:hAnsi="Arial" w:cs="Arial"/>
          <w:sz w:val="22"/>
          <w:szCs w:val="22"/>
        </w:rPr>
        <w:t>10.2. Não sendo interpostos recursos, o Pregoeiro adjudicará o objeto do certame à empresa declarada vencedora, sendo submetido este resultado ao Prefeito Municipal para homologação.</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10.4. Decididos os recursos eventualmente interpostos, será o resultado da Licitação submetido ao Senhor Prefeito Municipal para o procedimento de homologação com do objeto desta Licitação à vencedora.</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10.5. A recusa injustificada da adjudicatária assinar o contrato ou em entregar os itens vencidos caracteriza o descumprimento total da obrigação assumida, sujeitando a adjudicatária às penalidades legalmente estabelecidas.</w:t>
      </w:r>
    </w:p>
    <w:p w:rsidR="00FD5BDB" w:rsidRDefault="001124CE">
      <w:pPr>
        <w:spacing w:after="0" w:line="360" w:lineRule="auto"/>
        <w:jc w:val="both"/>
        <w:rPr>
          <w:rFonts w:ascii="Arial" w:eastAsia="Arial Unicode MS" w:hAnsi="Arial" w:cs="Arial"/>
          <w:sz w:val="22"/>
          <w:szCs w:val="22"/>
          <w:lang w:eastAsia="ar-SA"/>
        </w:rPr>
      </w:pPr>
      <w:r>
        <w:rPr>
          <w:rFonts w:ascii="Arial" w:eastAsia="Arial Unicode MS" w:hAnsi="Arial" w:cs="Arial"/>
          <w:sz w:val="22"/>
          <w:szCs w:val="22"/>
        </w:rPr>
        <w:t>10.6.</w:t>
      </w:r>
      <w:r>
        <w:rPr>
          <w:rFonts w:ascii="Arial" w:eastAsia="Arial Unicode MS" w:hAnsi="Arial" w:cs="Arial"/>
          <w:b/>
          <w:sz w:val="22"/>
          <w:szCs w:val="22"/>
        </w:rPr>
        <w:t xml:space="preserve"> </w:t>
      </w:r>
      <w:r>
        <w:rPr>
          <w:rFonts w:ascii="Arial" w:eastAsia="Arial Unicode MS" w:hAnsi="Arial" w:cs="Arial"/>
          <w:sz w:val="22"/>
          <w:szCs w:val="22"/>
          <w:lang w:eastAsia="ar-SA"/>
        </w:rPr>
        <w:t>A aplicação de penalidades à licitante vencedora reger-se-á conforme o estabelecido na Seção II do Capítulo IV – Das Sanções Administrativas da Lei 8.666/93.</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lang w:eastAsia="ar-SA"/>
        </w:rPr>
        <w:t>10.7. Em caso de inexecução parcial das obrigações que estão contidas nes</w:t>
      </w:r>
      <w:r>
        <w:rPr>
          <w:rFonts w:ascii="Arial" w:eastAsia="Arial Unicode MS" w:hAnsi="Arial" w:cs="Arial"/>
          <w:sz w:val="22"/>
          <w:szCs w:val="22"/>
        </w:rPr>
        <w:t xml:space="preserve">te Edital, a </w:t>
      </w:r>
      <w:r>
        <w:rPr>
          <w:rFonts w:ascii="Arial" w:eastAsia="Arial Unicode MS" w:hAnsi="Arial" w:cs="Arial"/>
          <w:b/>
          <w:bCs/>
          <w:sz w:val="22"/>
          <w:szCs w:val="22"/>
        </w:rPr>
        <w:t>CONTRATADA</w:t>
      </w:r>
      <w:r>
        <w:rPr>
          <w:rFonts w:ascii="Arial" w:eastAsia="Arial Unicode MS" w:hAnsi="Arial" w:cs="Arial"/>
          <w:sz w:val="22"/>
          <w:szCs w:val="22"/>
        </w:rPr>
        <w:t xml:space="preserve"> ficará sujeita a: </w:t>
      </w:r>
    </w:p>
    <w:p w:rsidR="00FD5BDB" w:rsidRDefault="001124CE">
      <w:pPr>
        <w:spacing w:after="0" w:line="360" w:lineRule="auto"/>
        <w:ind w:left="851"/>
        <w:jc w:val="both"/>
        <w:rPr>
          <w:rFonts w:ascii="Arial" w:eastAsia="Arial Unicode MS" w:hAnsi="Arial" w:cs="Arial"/>
          <w:sz w:val="22"/>
          <w:szCs w:val="22"/>
        </w:rPr>
      </w:pPr>
      <w:r>
        <w:rPr>
          <w:rFonts w:ascii="Arial" w:eastAsia="Arial Unicode MS" w:hAnsi="Arial" w:cs="Arial"/>
          <w:sz w:val="22"/>
          <w:szCs w:val="22"/>
        </w:rPr>
        <w:t>a) Advertência;</w:t>
      </w:r>
    </w:p>
    <w:p w:rsidR="00FD5BDB" w:rsidRDefault="001124CE">
      <w:pPr>
        <w:spacing w:after="0" w:line="360" w:lineRule="auto"/>
        <w:ind w:left="851"/>
        <w:jc w:val="both"/>
        <w:rPr>
          <w:rFonts w:ascii="Arial" w:eastAsia="Arial Unicode MS" w:hAnsi="Arial" w:cs="Arial"/>
          <w:sz w:val="22"/>
          <w:szCs w:val="22"/>
          <w:lang w:eastAsia="ar-SA"/>
        </w:rPr>
      </w:pPr>
      <w:r>
        <w:rPr>
          <w:rFonts w:ascii="Arial" w:eastAsia="Arial Unicode MS" w:hAnsi="Arial" w:cs="Arial"/>
          <w:sz w:val="22"/>
          <w:szCs w:val="22"/>
        </w:rPr>
        <w:t>b) Pagamento de uma multa diária, correspondente a 10% (dez por cento) do valor total do Contrato, corrigido monetariamente.</w:t>
      </w:r>
    </w:p>
    <w:p w:rsidR="00FD5BDB" w:rsidRDefault="001124CE">
      <w:pPr>
        <w:spacing w:after="0" w:line="360" w:lineRule="auto"/>
        <w:jc w:val="both"/>
        <w:rPr>
          <w:rFonts w:ascii="Arial" w:eastAsia="Arial Unicode MS" w:hAnsi="Arial" w:cs="Arial"/>
          <w:sz w:val="22"/>
          <w:szCs w:val="22"/>
          <w:lang w:eastAsia="ar-SA"/>
        </w:rPr>
      </w:pPr>
      <w:r>
        <w:rPr>
          <w:rFonts w:ascii="Arial" w:eastAsia="Arial Unicode MS" w:hAnsi="Arial" w:cs="Arial"/>
          <w:sz w:val="22"/>
          <w:szCs w:val="22"/>
          <w:lang w:eastAsia="ar-SA"/>
        </w:rPr>
        <w:t xml:space="preserve">10.8. Pela inexecução total da obrigação, 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xml:space="preserve"> rescindirá o contrato e aplicará multa de 20% (vinte por cento) sobre o valor total do contrato.</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10.9. As multas aqui previstas não têm caráter compensatório, porém moratório e, consequentemente, o pagamento delas não exime a</w:t>
      </w:r>
      <w:r>
        <w:rPr>
          <w:rFonts w:ascii="Arial" w:eastAsia="Arial Unicode MS" w:hAnsi="Arial" w:cs="Arial"/>
          <w:b/>
          <w:sz w:val="22"/>
          <w:szCs w:val="22"/>
        </w:rPr>
        <w:t xml:space="preserve"> CONTRATADA</w:t>
      </w:r>
      <w:r>
        <w:rPr>
          <w:rFonts w:ascii="Arial" w:eastAsia="Arial Unicode MS" w:hAnsi="Arial" w:cs="Arial"/>
          <w:sz w:val="22"/>
          <w:szCs w:val="22"/>
        </w:rPr>
        <w:t xml:space="preserve"> da reparação dos eventuais danos, perdas ou prejuízos que seu ato punível venha acarretar à </w:t>
      </w:r>
      <w:r>
        <w:rPr>
          <w:rFonts w:ascii="Arial" w:eastAsia="Arial Unicode MS" w:hAnsi="Arial" w:cs="Arial"/>
          <w:b/>
          <w:sz w:val="22"/>
          <w:szCs w:val="22"/>
        </w:rPr>
        <w:t>CONTRATANTE</w:t>
      </w:r>
      <w:r>
        <w:rPr>
          <w:rFonts w:ascii="Arial" w:eastAsia="Arial Unicode MS" w:hAnsi="Arial" w:cs="Arial"/>
          <w:sz w:val="22"/>
          <w:szCs w:val="22"/>
        </w:rPr>
        <w:t>.</w:t>
      </w:r>
    </w:p>
    <w:p w:rsidR="00FD5BDB" w:rsidRDefault="001124CE">
      <w:pPr>
        <w:pStyle w:val="LO-normal"/>
        <w:tabs>
          <w:tab w:val="left" w:pos="708"/>
        </w:tabs>
        <w:spacing w:line="360" w:lineRule="auto"/>
        <w:rPr>
          <w:rFonts w:ascii="Arial" w:eastAsia="Arial Unicode MS" w:hAnsi="Arial" w:cs="Arial"/>
          <w:color w:val="00000A"/>
          <w:sz w:val="22"/>
          <w:szCs w:val="22"/>
        </w:rPr>
      </w:pPr>
      <w:r>
        <w:rPr>
          <w:rFonts w:ascii="Arial" w:eastAsia="Arial Unicode MS" w:hAnsi="Arial" w:cs="Arial"/>
          <w:color w:val="00000A"/>
          <w:sz w:val="22"/>
          <w:szCs w:val="22"/>
        </w:rPr>
        <w:t>10.10. As penalidades de multa, previstas neste Edital, poderão ser aplicadas, cumulativamente, com as demais penalidades dispostas na Lei nº. 8.666/93.</w:t>
      </w:r>
    </w:p>
    <w:p w:rsidR="00FD5BDB" w:rsidRDefault="001124CE">
      <w:pPr>
        <w:pStyle w:val="LO-normal"/>
        <w:tabs>
          <w:tab w:val="left" w:pos="708"/>
        </w:tabs>
        <w:spacing w:line="360" w:lineRule="auto"/>
        <w:rPr>
          <w:rFonts w:ascii="Arial" w:eastAsia="Arial Unicode MS" w:hAnsi="Arial" w:cs="Arial"/>
          <w:sz w:val="22"/>
          <w:szCs w:val="22"/>
          <w:lang w:eastAsia="ar-SA"/>
        </w:rPr>
      </w:pPr>
      <w:r>
        <w:rPr>
          <w:rFonts w:ascii="Arial" w:eastAsia="Arial Unicode MS" w:hAnsi="Arial" w:cs="Arial"/>
          <w:color w:val="00000A"/>
          <w:sz w:val="22"/>
          <w:szCs w:val="22"/>
        </w:rPr>
        <w:t>10.11. A Administração poderá deixar de aplicar as penalidades previstas nesta cláusula, se admitidas as justificativas apresentadas pela licitante vencedora, nos termos do que dispõe o artigo 43, parágrafo 6º da Lei nº 8.666/93.</w:t>
      </w:r>
    </w:p>
    <w:p w:rsidR="00FD5BDB" w:rsidRDefault="001124CE">
      <w:pPr>
        <w:spacing w:after="0" w:line="360" w:lineRule="auto"/>
        <w:jc w:val="both"/>
        <w:rPr>
          <w:rFonts w:ascii="Arial" w:eastAsia="Arial Unicode MS" w:hAnsi="Arial" w:cs="Arial"/>
          <w:sz w:val="22"/>
          <w:szCs w:val="22"/>
          <w:lang w:eastAsia="ar-SA"/>
        </w:rPr>
      </w:pPr>
      <w:r>
        <w:rPr>
          <w:rFonts w:ascii="Arial" w:eastAsia="Arial Unicode MS" w:hAnsi="Arial" w:cs="Arial"/>
          <w:sz w:val="22"/>
          <w:szCs w:val="22"/>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FD5BDB" w:rsidRDefault="001124CE">
      <w:pPr>
        <w:spacing w:after="0" w:line="360" w:lineRule="auto"/>
        <w:jc w:val="both"/>
        <w:rPr>
          <w:rFonts w:ascii="Arial" w:eastAsia="Arial Unicode MS" w:hAnsi="Arial" w:cs="Arial"/>
          <w:sz w:val="22"/>
          <w:szCs w:val="22"/>
          <w:lang w:eastAsia="ar-SA"/>
        </w:rPr>
      </w:pPr>
      <w:r>
        <w:rPr>
          <w:rFonts w:ascii="Arial" w:eastAsia="Arial Unicode MS" w:hAnsi="Arial" w:cs="Arial"/>
          <w:sz w:val="22"/>
          <w:szCs w:val="22"/>
          <w:lang w:eastAsia="ar-SA"/>
        </w:rPr>
        <w:t xml:space="preserve">10.13. </w:t>
      </w:r>
      <w:r>
        <w:rPr>
          <w:rFonts w:ascii="Arial" w:eastAsia="Arial Unicode MS" w:hAnsi="Arial" w:cs="Arial"/>
          <w:sz w:val="22"/>
          <w:szCs w:val="22"/>
        </w:rPr>
        <w:t xml:space="preserve">As multas serão cobradas da </w:t>
      </w:r>
      <w:r>
        <w:rPr>
          <w:rFonts w:ascii="Arial" w:eastAsia="Arial Unicode MS" w:hAnsi="Arial" w:cs="Arial"/>
          <w:b/>
          <w:sz w:val="22"/>
          <w:szCs w:val="22"/>
        </w:rPr>
        <w:t>CO</w:t>
      </w:r>
      <w:r>
        <w:rPr>
          <w:rFonts w:ascii="Arial" w:eastAsia="Arial Unicode MS" w:hAnsi="Arial" w:cs="Arial"/>
          <w:b/>
          <w:sz w:val="22"/>
          <w:szCs w:val="22"/>
          <w:lang w:eastAsia="ar-SA"/>
        </w:rPr>
        <w:t>N</w:t>
      </w:r>
      <w:r>
        <w:rPr>
          <w:rFonts w:ascii="Arial" w:eastAsia="Arial Unicode MS" w:hAnsi="Arial" w:cs="Arial"/>
          <w:b/>
          <w:sz w:val="22"/>
          <w:szCs w:val="22"/>
        </w:rPr>
        <w:t>TRATADA</w:t>
      </w:r>
      <w:r>
        <w:rPr>
          <w:rFonts w:ascii="Arial" w:eastAsia="Arial Unicode MS" w:hAnsi="Arial" w:cs="Arial"/>
          <w:sz w:val="22"/>
          <w:szCs w:val="22"/>
        </w:rPr>
        <w:t xml:space="preserve"> por ocasião do primeiro pagamento que vier a ser efetuado após sua aplicação</w:t>
      </w:r>
      <w:r>
        <w:rPr>
          <w:rFonts w:ascii="Arial" w:eastAsia="Arial Unicode MS" w:hAnsi="Arial" w:cs="Arial"/>
          <w:sz w:val="22"/>
          <w:szCs w:val="22"/>
          <w:lang w:eastAsia="ar-SA"/>
        </w:rPr>
        <w:t>, ou cobradas judicialmente.</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lang w:eastAsia="ar-SA"/>
        </w:rPr>
        <w:t xml:space="preserve">10.14. Se a </w:t>
      </w:r>
      <w:r>
        <w:rPr>
          <w:rFonts w:ascii="Arial" w:eastAsia="Arial Unicode MS" w:hAnsi="Arial" w:cs="Arial"/>
          <w:b/>
          <w:sz w:val="22"/>
          <w:szCs w:val="22"/>
          <w:lang w:eastAsia="ar-SA"/>
        </w:rPr>
        <w:t xml:space="preserve">CONTRATADA </w:t>
      </w:r>
      <w:r>
        <w:rPr>
          <w:rFonts w:ascii="Arial" w:eastAsia="Arial Unicode MS" w:hAnsi="Arial" w:cs="Arial"/>
          <w:sz w:val="22"/>
          <w:szCs w:val="22"/>
          <w:lang w:eastAsia="ar-SA"/>
        </w:rPr>
        <w:t xml:space="preserve">não tiver valores a receber da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terá o prazo de 05 (cinco) dias úteis, após a notificação oficial, para recolhimento da multa através de DAM – Documentos de Arrecadação Municipal.</w:t>
      </w:r>
    </w:p>
    <w:p w:rsidR="00FD5BDB" w:rsidRDefault="00FD5BDB">
      <w:pPr>
        <w:spacing w:after="0" w:line="360" w:lineRule="auto"/>
        <w:jc w:val="both"/>
        <w:rPr>
          <w:rFonts w:ascii="Arial" w:eastAsia="Arial Unicode MS" w:hAnsi="Arial" w:cs="Arial"/>
          <w:sz w:val="22"/>
          <w:szCs w:val="22"/>
        </w:rPr>
      </w:pP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b/>
          <w:sz w:val="22"/>
          <w:szCs w:val="22"/>
        </w:rPr>
        <w:t xml:space="preserve">11 </w:t>
      </w:r>
      <w:r>
        <w:rPr>
          <w:rFonts w:ascii="Arial" w:eastAsia="Arial Unicode MS" w:hAnsi="Arial" w:cs="Arial"/>
          <w:sz w:val="22"/>
          <w:szCs w:val="22"/>
        </w:rPr>
        <w:t xml:space="preserve">- </w:t>
      </w:r>
      <w:r>
        <w:rPr>
          <w:rFonts w:ascii="Arial" w:eastAsia="Arial Unicode MS" w:hAnsi="Arial" w:cs="Arial"/>
          <w:b/>
          <w:sz w:val="22"/>
          <w:szCs w:val="22"/>
        </w:rPr>
        <w:t>DA DOTAÇÃO</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11.1. A despesa decorrente da aquisição objeto do presente certame correrá a conta das seguintes dotações do orçamento do exercício de 2018:</w:t>
      </w:r>
    </w:p>
    <w:p w:rsidR="00FD5BDB" w:rsidRDefault="00FD5BDB">
      <w:pPr>
        <w:spacing w:after="0" w:line="240" w:lineRule="auto"/>
        <w:jc w:val="both"/>
        <w:rPr>
          <w:rFonts w:ascii="Arial" w:hAnsi="Arial" w:cs="Arial"/>
          <w:sz w:val="22"/>
          <w:szCs w:val="22"/>
          <w:highlight w:val="yellow"/>
        </w:rPr>
      </w:pP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Unidade Gestora: 5 – Fundo Municipal de Saúde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Órgão Orçam.: 4000 – FUNDO MUNICIPAL DE SAÚDE</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Un. Orçam.: 4001 – FUNDO MUNICIPAL DE SAÚDE</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Função: 10 - Saúde</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302 – Assistência Hospitalar e Ambulatorial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10 – MÉDIA E ALTA COMPLEXIDADE EM SAÚDE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Ação: 2.63 – MANUTENÇÃO DO MAC</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Despesa: 322 – 3.3.90.00.00 – Aplicações Diretas </w:t>
      </w:r>
    </w:p>
    <w:p w:rsidR="00FD5BDB" w:rsidRDefault="001124CE">
      <w:pPr>
        <w:spacing w:after="0" w:line="240" w:lineRule="auto"/>
        <w:jc w:val="both"/>
        <w:rPr>
          <w:rFonts w:ascii="Arial" w:hAnsi="Arial" w:cs="Arial"/>
          <w:sz w:val="22"/>
          <w:szCs w:val="22"/>
        </w:rPr>
      </w:pPr>
      <w:r>
        <w:rPr>
          <w:rFonts w:ascii="Arial" w:hAnsi="Arial" w:cs="Arial"/>
          <w:sz w:val="22"/>
          <w:szCs w:val="22"/>
          <w:highlight w:val="yellow"/>
        </w:rPr>
        <w:t>Fonte recursos:138 – Transferências do SUS – União</w:t>
      </w:r>
      <w:r>
        <w:rPr>
          <w:rFonts w:ascii="Arial" w:hAnsi="Arial" w:cs="Arial"/>
          <w:sz w:val="22"/>
          <w:szCs w:val="22"/>
        </w:rPr>
        <w:t xml:space="preserve">  </w:t>
      </w:r>
    </w:p>
    <w:p w:rsidR="00FD5BDB" w:rsidRDefault="00FD5BDB">
      <w:pPr>
        <w:spacing w:after="0" w:line="360" w:lineRule="auto"/>
        <w:jc w:val="both"/>
        <w:rPr>
          <w:rFonts w:ascii="Arial" w:hAnsi="Arial" w:cs="Arial"/>
          <w:sz w:val="22"/>
          <w:szCs w:val="22"/>
        </w:rPr>
      </w:pP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Unidade Gestora: 5 – Fundo Municipal de Saúde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Órgão Orçam.: 4000 – FUNDO MUNICIPAL DE SAÚDE</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Un. Orçam.: 4001 – FUNDO MUNICIPAL DE SAÚDE</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Função: 10 - Saúde</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301 – Atenção Básica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8 – SAÚDE BÁSICA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Ação: 2.24 – MANUTENÇÃO DO FUNDO MUNICIPAL DE SAÚDE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Despesa: 175 – 3.3.90.00.00 – Aplicações Diretas </w:t>
      </w:r>
    </w:p>
    <w:p w:rsidR="00FD5BDB" w:rsidRDefault="001124CE">
      <w:pPr>
        <w:spacing w:after="0" w:line="240" w:lineRule="auto"/>
        <w:jc w:val="both"/>
        <w:rPr>
          <w:rFonts w:ascii="Arial" w:hAnsi="Arial" w:cs="Arial"/>
          <w:sz w:val="22"/>
          <w:szCs w:val="22"/>
        </w:rPr>
      </w:pPr>
      <w:r>
        <w:rPr>
          <w:rFonts w:ascii="Arial" w:hAnsi="Arial" w:cs="Arial"/>
          <w:sz w:val="22"/>
          <w:szCs w:val="22"/>
          <w:highlight w:val="yellow"/>
        </w:rPr>
        <w:t>Fonte recursos:102 – Recursos Próprios - Saúde</w:t>
      </w:r>
      <w:r>
        <w:rPr>
          <w:rFonts w:ascii="Arial" w:hAnsi="Arial" w:cs="Arial"/>
          <w:sz w:val="22"/>
          <w:szCs w:val="22"/>
        </w:rPr>
        <w:t xml:space="preserve">  </w:t>
      </w:r>
    </w:p>
    <w:p w:rsidR="00FD5BDB" w:rsidRDefault="00FD5BDB">
      <w:pPr>
        <w:spacing w:after="0" w:line="360" w:lineRule="auto"/>
        <w:jc w:val="both"/>
        <w:rPr>
          <w:rFonts w:ascii="Arial" w:hAnsi="Arial" w:cs="Arial"/>
          <w:sz w:val="22"/>
          <w:szCs w:val="22"/>
        </w:rPr>
      </w:pP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Unidade Gestora: 5 – Fundo Municipal de Saúde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Órgão Orçam.: 4000 – FUNDO MUNICIPAL DE SAÚDE</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Un. Orçam.: 4001 – FUNDO MUNICIPAL DE SAÚDE</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Função: 10 - Saúde</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305 – Vigilância Epidemiológica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9 – VIGILÂNCIA EM SAÚDE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Ação: 2.40 – VIGILÂNCIA EPIDEMIOLÓGICA EM SAÚDE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Despesa: 177 – 3.3.90.00.00 – Aplicações Diretas </w:t>
      </w:r>
    </w:p>
    <w:p w:rsidR="00FD5BDB" w:rsidRDefault="001124CE">
      <w:pPr>
        <w:spacing w:after="0" w:line="240" w:lineRule="auto"/>
        <w:jc w:val="both"/>
        <w:rPr>
          <w:rFonts w:ascii="Arial" w:hAnsi="Arial" w:cs="Arial"/>
          <w:sz w:val="22"/>
          <w:szCs w:val="22"/>
        </w:rPr>
      </w:pPr>
      <w:r>
        <w:rPr>
          <w:rFonts w:ascii="Arial" w:hAnsi="Arial" w:cs="Arial"/>
          <w:sz w:val="22"/>
          <w:szCs w:val="22"/>
          <w:highlight w:val="yellow"/>
        </w:rPr>
        <w:t>Fonte recursos:138 – Transferências do SUS – União</w:t>
      </w:r>
      <w:r>
        <w:rPr>
          <w:rFonts w:ascii="Arial" w:hAnsi="Arial" w:cs="Arial"/>
          <w:sz w:val="22"/>
          <w:szCs w:val="22"/>
        </w:rPr>
        <w:t xml:space="preserve">  </w:t>
      </w:r>
    </w:p>
    <w:p w:rsidR="00FD5BDB" w:rsidRDefault="00FD5BDB">
      <w:pPr>
        <w:spacing w:after="0" w:line="360" w:lineRule="auto"/>
        <w:jc w:val="both"/>
        <w:rPr>
          <w:rFonts w:ascii="Arial" w:hAnsi="Arial" w:cs="Arial"/>
          <w:sz w:val="22"/>
          <w:szCs w:val="22"/>
        </w:rPr>
      </w:pP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Unidade Gestora: 5 – Fundo Municipal de Saúde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Órgão Orçam.: 4000 – FUNDO MUNICIPAL DE SAÚDE</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Un. Orçam.: 4001 – FUNDO MUNICIPAL DE SAÚDE</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Função: 10 - Saúde</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301 – Atenção Básica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8 – SAÚDE BÁSICA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Ação: 2.60 – MANUTENÇÃO DO PISO DA ATENÇÃO BÁSICA – PAB FIXO </w:t>
      </w:r>
    </w:p>
    <w:p w:rsidR="00FD5BDB" w:rsidRDefault="001124CE">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Despesa: 316 – 3.3.90.00.00 – Aplicações Diretas </w:t>
      </w:r>
    </w:p>
    <w:p w:rsidR="00FD5BDB" w:rsidRDefault="001124CE">
      <w:pPr>
        <w:spacing w:after="0" w:line="240" w:lineRule="auto"/>
        <w:jc w:val="both"/>
        <w:rPr>
          <w:rFonts w:ascii="Arial" w:hAnsi="Arial" w:cs="Arial"/>
          <w:sz w:val="22"/>
          <w:szCs w:val="22"/>
        </w:rPr>
      </w:pPr>
      <w:r>
        <w:rPr>
          <w:rFonts w:ascii="Arial" w:hAnsi="Arial" w:cs="Arial"/>
          <w:sz w:val="22"/>
          <w:szCs w:val="22"/>
          <w:highlight w:val="yellow"/>
        </w:rPr>
        <w:t>Fonte recursos:138 – Transferências do SUS – União</w:t>
      </w:r>
      <w:r>
        <w:rPr>
          <w:rFonts w:ascii="Arial" w:hAnsi="Arial" w:cs="Arial"/>
          <w:sz w:val="22"/>
          <w:szCs w:val="22"/>
        </w:rPr>
        <w:t xml:space="preserve">  </w:t>
      </w:r>
    </w:p>
    <w:p w:rsidR="00FD5BDB" w:rsidRDefault="00FD5BDB">
      <w:pPr>
        <w:spacing w:after="0" w:line="360" w:lineRule="auto"/>
        <w:jc w:val="both"/>
        <w:rPr>
          <w:rFonts w:ascii="Arial" w:hAnsi="Arial" w:cs="Arial"/>
          <w:sz w:val="22"/>
          <w:szCs w:val="22"/>
        </w:rPr>
      </w:pPr>
    </w:p>
    <w:p w:rsidR="00FD5BDB" w:rsidRDefault="001124CE">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Arial" w:eastAsia="Arial Unicode MS" w:hAnsi="Arial" w:cs="Arial"/>
          <w:sz w:val="22"/>
          <w:szCs w:val="22"/>
        </w:rPr>
      </w:pPr>
      <w:r>
        <w:rPr>
          <w:rFonts w:ascii="Arial" w:eastAsia="Arial Unicode MS" w:hAnsi="Arial" w:cs="Arial"/>
          <w:b/>
          <w:sz w:val="22"/>
          <w:szCs w:val="22"/>
        </w:rPr>
        <w:t xml:space="preserve">12 </w:t>
      </w:r>
      <w:r>
        <w:rPr>
          <w:rFonts w:ascii="Arial" w:eastAsia="Arial Unicode MS" w:hAnsi="Arial" w:cs="Arial"/>
          <w:sz w:val="22"/>
          <w:szCs w:val="22"/>
        </w:rPr>
        <w:t>-</w:t>
      </w:r>
      <w:r>
        <w:rPr>
          <w:rFonts w:ascii="Arial" w:eastAsia="Arial Unicode MS" w:hAnsi="Arial" w:cs="Arial"/>
          <w:b/>
          <w:sz w:val="22"/>
          <w:szCs w:val="22"/>
        </w:rPr>
        <w:t xml:space="preserve"> DO PAGAMENTO</w:t>
      </w:r>
    </w:p>
    <w:p w:rsidR="00FD5BDB" w:rsidRDefault="001124CE" w:rsidP="00896194">
      <w:pPr>
        <w:spacing w:after="0" w:line="360" w:lineRule="auto"/>
        <w:jc w:val="both"/>
        <w:rPr>
          <w:rFonts w:ascii="Arial" w:eastAsia="Arial Unicode MS" w:hAnsi="Arial" w:cs="Arial"/>
          <w:sz w:val="22"/>
          <w:szCs w:val="22"/>
        </w:rPr>
      </w:pPr>
      <w:r>
        <w:rPr>
          <w:rFonts w:ascii="Arial" w:eastAsia="Arial Unicode MS" w:hAnsi="Arial" w:cs="Arial"/>
          <w:sz w:val="22"/>
          <w:szCs w:val="22"/>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FD5BDB" w:rsidRDefault="001124CE" w:rsidP="00896194">
      <w:pPr>
        <w:spacing w:after="0" w:line="360" w:lineRule="auto"/>
        <w:jc w:val="both"/>
        <w:rPr>
          <w:rFonts w:ascii="Arial" w:eastAsia="Arial Unicode MS" w:hAnsi="Arial" w:cs="Arial"/>
          <w:sz w:val="22"/>
          <w:szCs w:val="22"/>
        </w:rPr>
      </w:pPr>
      <w:r>
        <w:rPr>
          <w:rFonts w:ascii="Arial" w:eastAsia="Arial Unicode MS" w:hAnsi="Arial" w:cs="Arial"/>
          <w:sz w:val="22"/>
          <w:szCs w:val="22"/>
        </w:rPr>
        <w:t>12.2. O número do CNPJ constante das notas fiscais deverá ser aquele fornecido na fase de habilitação (item 4.2. b deste Edital).</w:t>
      </w:r>
    </w:p>
    <w:p w:rsidR="00FD5BDB" w:rsidRDefault="001124CE" w:rsidP="00896194">
      <w:pPr>
        <w:pStyle w:val="western"/>
        <w:spacing w:after="0" w:line="360" w:lineRule="auto"/>
        <w:ind w:right="113"/>
        <w:jc w:val="both"/>
        <w:rPr>
          <w:rFonts w:ascii="Arial" w:eastAsia="Arial Unicode MS" w:hAnsi="Arial" w:cs="Arial"/>
        </w:rPr>
      </w:pPr>
      <w:r>
        <w:rPr>
          <w:rFonts w:ascii="Arial" w:eastAsia="Arial Unicode MS" w:hAnsi="Arial" w:cs="Arial"/>
        </w:rPr>
        <w:t xml:space="preserve">12.3. </w:t>
      </w:r>
      <w:r>
        <w:rPr>
          <w:rFonts w:ascii="Arial" w:hAnsi="Arial" w:cs="Arial"/>
          <w:lang w:eastAsia="en-US"/>
        </w:rPr>
        <w:t>O pagamento será efetuado a vista mediante apresentação da</w:t>
      </w:r>
      <w:r>
        <w:rPr>
          <w:rFonts w:ascii="Arial" w:hAnsi="Arial" w:cs="Arial"/>
        </w:rPr>
        <w:t xml:space="preserve"> Nota Fiscal na Diretoria de Compras do Município devidamente assinada pelo requisitante e servidor designado para fiscalização deste pregão, responsável pelo recebimento dos serviços. </w:t>
      </w:r>
    </w:p>
    <w:p w:rsidR="00FD5BDB" w:rsidRDefault="001124CE" w:rsidP="00896194">
      <w:pPr>
        <w:pStyle w:val="Corpodotexto"/>
        <w:spacing w:after="0" w:line="360" w:lineRule="auto"/>
        <w:jc w:val="both"/>
        <w:rPr>
          <w:rFonts w:ascii="Arial" w:hAnsi="Arial" w:cs="Arial"/>
          <w:sz w:val="22"/>
          <w:szCs w:val="22"/>
        </w:rPr>
      </w:pPr>
      <w:r>
        <w:rPr>
          <w:rFonts w:ascii="Arial" w:eastAsia="Arial Unicode MS" w:hAnsi="Arial" w:cs="Arial"/>
          <w:sz w:val="22"/>
          <w:szCs w:val="22"/>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FD5BDB" w:rsidRDefault="00FD5BDB">
      <w:pPr>
        <w:pStyle w:val="Padro"/>
        <w:shd w:val="clear" w:color="auto" w:fill="FFFFFF" w:themeFill="background1"/>
        <w:spacing w:line="360" w:lineRule="auto"/>
        <w:jc w:val="both"/>
        <w:rPr>
          <w:rFonts w:ascii="Arial" w:hAnsi="Arial" w:cs="Arial"/>
          <w:b/>
          <w:color w:val="000000"/>
          <w:sz w:val="22"/>
          <w:szCs w:val="22"/>
        </w:rPr>
      </w:pPr>
    </w:p>
    <w:p w:rsidR="00FD5BDB" w:rsidRDefault="001124CE">
      <w:pPr>
        <w:pStyle w:val="Padro"/>
        <w:shd w:val="clear" w:color="auto" w:fill="FFFFFF" w:themeFill="background1"/>
        <w:spacing w:line="360" w:lineRule="auto"/>
        <w:jc w:val="both"/>
        <w:rPr>
          <w:rFonts w:ascii="Arial" w:hAnsi="Arial" w:cs="Arial"/>
          <w:b/>
          <w:color w:val="000000"/>
          <w:sz w:val="22"/>
          <w:szCs w:val="22"/>
        </w:rPr>
      </w:pPr>
      <w:r>
        <w:rPr>
          <w:rFonts w:ascii="Arial" w:hAnsi="Arial" w:cs="Arial"/>
          <w:b/>
          <w:color w:val="000000"/>
          <w:sz w:val="22"/>
          <w:szCs w:val="22"/>
        </w:rPr>
        <w:t>13 - DA RESCISÃO CONTRATUAL</w:t>
      </w:r>
    </w:p>
    <w:p w:rsidR="00FD5BDB" w:rsidRDefault="001124CE">
      <w:pPr>
        <w:pStyle w:val="Padro"/>
        <w:shd w:val="clear" w:color="auto" w:fill="FFFFFF" w:themeFill="background1"/>
        <w:spacing w:line="360" w:lineRule="auto"/>
        <w:jc w:val="both"/>
        <w:rPr>
          <w:rFonts w:ascii="Arial" w:hAnsi="Arial" w:cs="Arial"/>
          <w:color w:val="000000"/>
          <w:sz w:val="22"/>
          <w:szCs w:val="22"/>
        </w:rPr>
      </w:pPr>
      <w:r>
        <w:rPr>
          <w:rFonts w:ascii="Arial" w:hAnsi="Arial" w:cs="Arial"/>
          <w:bCs/>
          <w:color w:val="000000"/>
          <w:sz w:val="22"/>
          <w:szCs w:val="22"/>
        </w:rPr>
        <w:t>13.1 -</w:t>
      </w:r>
      <w:r>
        <w:rPr>
          <w:rFonts w:ascii="Arial" w:hAnsi="Arial" w:cs="Arial"/>
          <w:color w:val="000000"/>
          <w:sz w:val="22"/>
          <w:szCs w:val="22"/>
        </w:rPr>
        <w:t xml:space="preserve"> Poderão ser motivo de rescisão contratual as hipóteses elencadas no art. 78, da Lei 8666/93.</w:t>
      </w:r>
    </w:p>
    <w:p w:rsidR="00FD5BDB" w:rsidRDefault="001124CE">
      <w:pPr>
        <w:pStyle w:val="Padro"/>
        <w:shd w:val="clear" w:color="auto" w:fill="FFFFFF" w:themeFill="background1"/>
        <w:spacing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FD5BDB" w:rsidRDefault="001124CE">
      <w:pPr>
        <w:pStyle w:val="Padro"/>
        <w:shd w:val="clear" w:color="auto" w:fill="FFFFFF" w:themeFill="background1"/>
        <w:spacing w:line="360" w:lineRule="auto"/>
        <w:jc w:val="both"/>
        <w:rPr>
          <w:rFonts w:ascii="Arial" w:hAnsi="Arial" w:cs="Arial"/>
          <w:color w:val="000000"/>
          <w:sz w:val="22"/>
          <w:szCs w:val="22"/>
        </w:rPr>
      </w:pPr>
      <w:r>
        <w:rPr>
          <w:rFonts w:ascii="Arial" w:hAnsi="Arial" w:cs="Arial"/>
          <w:bCs/>
          <w:color w:val="000000"/>
          <w:sz w:val="22"/>
          <w:szCs w:val="22"/>
        </w:rPr>
        <w:t>13.3 -</w:t>
      </w:r>
      <w:r>
        <w:rPr>
          <w:rFonts w:ascii="Arial" w:hAnsi="Arial" w:cs="Arial"/>
          <w:color w:val="000000"/>
          <w:sz w:val="22"/>
          <w:szCs w:val="22"/>
        </w:rPr>
        <w:t xml:space="preserve"> O licitante reconhece os direitos da Administração nos casos de rescisão previstos nos artigos 77 a 80, da Lei 8666/93.</w:t>
      </w:r>
    </w:p>
    <w:p w:rsidR="00FD5BDB" w:rsidRDefault="00FD5BDB">
      <w:pPr>
        <w:spacing w:after="0" w:line="360" w:lineRule="auto"/>
        <w:ind w:firstLine="1440"/>
        <w:jc w:val="both"/>
        <w:rPr>
          <w:rFonts w:ascii="Arial" w:hAnsi="Arial" w:cs="Arial"/>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14 - DAS OBRIGAÇÕES DA VENCEDORA</w:t>
      </w:r>
    </w:p>
    <w:p w:rsidR="00FD5BDB" w:rsidRDefault="001124CE">
      <w:pPr>
        <w:spacing w:after="0" w:line="360" w:lineRule="auto"/>
        <w:jc w:val="both"/>
        <w:rPr>
          <w:rFonts w:ascii="Arial" w:hAnsi="Arial" w:cs="Arial"/>
          <w:sz w:val="22"/>
          <w:szCs w:val="22"/>
        </w:rPr>
      </w:pPr>
      <w:r>
        <w:rPr>
          <w:rFonts w:ascii="Arial" w:hAnsi="Arial" w:cs="Arial"/>
          <w:sz w:val="22"/>
          <w:szCs w:val="22"/>
        </w:rPr>
        <w:t>14.1 – A(s) licitante(s) vencedora(s) ficará(ão) obrigada(s) a entregar o objeto deste Edital, nos preços e prazos estipulados na sua proposta e cumprir as condições estabelecidas no</w:t>
      </w:r>
      <w:r w:rsidR="007B29F5">
        <w:rPr>
          <w:rFonts w:ascii="Arial" w:hAnsi="Arial" w:cs="Arial"/>
          <w:sz w:val="22"/>
          <w:szCs w:val="22"/>
          <w:shd w:val="clear" w:color="auto" w:fill="FFFF00"/>
        </w:rPr>
        <w:t xml:space="preserve"> Capítulo </w:t>
      </w:r>
      <w:r w:rsidR="00896194">
        <w:rPr>
          <w:rFonts w:ascii="Arial" w:hAnsi="Arial" w:cs="Arial"/>
          <w:sz w:val="22"/>
          <w:szCs w:val="22"/>
          <w:shd w:val="clear" w:color="auto" w:fill="FFFF00"/>
        </w:rPr>
        <w:t>1</w:t>
      </w:r>
      <w:r>
        <w:rPr>
          <w:rFonts w:ascii="Arial" w:hAnsi="Arial" w:cs="Arial"/>
          <w:sz w:val="22"/>
          <w:szCs w:val="22"/>
          <w:shd w:val="clear" w:color="auto" w:fill="FFFF00"/>
        </w:rPr>
        <w:t xml:space="preserve"> do</w:t>
      </w:r>
      <w:r>
        <w:rPr>
          <w:rFonts w:ascii="Arial" w:hAnsi="Arial" w:cs="Arial"/>
          <w:sz w:val="22"/>
          <w:szCs w:val="22"/>
        </w:rPr>
        <w:t xml:space="preserve"> presente Edital.</w:t>
      </w: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14.2 – É responsabilidade da </w:t>
      </w:r>
      <w:r>
        <w:rPr>
          <w:rFonts w:ascii="Arial" w:hAnsi="Arial" w:cs="Arial"/>
          <w:b/>
          <w:bCs/>
          <w:sz w:val="22"/>
          <w:szCs w:val="22"/>
        </w:rPr>
        <w:t>C</w:t>
      </w:r>
      <w:bookmarkStart w:id="0" w:name="_GoBack"/>
      <w:bookmarkEnd w:id="0"/>
      <w:r>
        <w:rPr>
          <w:rFonts w:ascii="Arial" w:hAnsi="Arial" w:cs="Arial"/>
          <w:b/>
          <w:bCs/>
          <w:sz w:val="22"/>
          <w:szCs w:val="22"/>
        </w:rPr>
        <w:t>ONTRATADA</w:t>
      </w:r>
      <w:r>
        <w:rPr>
          <w:rFonts w:ascii="Arial" w:hAnsi="Arial" w:cs="Arial"/>
          <w:sz w:val="22"/>
          <w:szCs w:val="22"/>
        </w:rPr>
        <w:t>:</w:t>
      </w:r>
    </w:p>
    <w:p w:rsidR="00FD5BDB" w:rsidRDefault="001124CE">
      <w:pPr>
        <w:pStyle w:val="WW-Corpodetexto3"/>
        <w:widowControl/>
        <w:numPr>
          <w:ilvl w:val="0"/>
          <w:numId w:val="7"/>
        </w:numPr>
        <w:spacing w:after="0" w:line="360" w:lineRule="auto"/>
        <w:ind w:left="284" w:hanging="284"/>
        <w:textAlignment w:val="auto"/>
        <w:rPr>
          <w:rFonts w:ascii="Arial" w:hAnsi="Arial" w:cs="Arial"/>
          <w:sz w:val="22"/>
          <w:szCs w:val="22"/>
        </w:rPr>
      </w:pPr>
      <w:r>
        <w:rPr>
          <w:rFonts w:ascii="Arial" w:hAnsi="Arial" w:cs="Arial"/>
          <w:sz w:val="22"/>
          <w:szCs w:val="22"/>
        </w:rPr>
        <w:t>Prestar os serviços  licitados conforme especificações deste Edital e em consonância com a proposta de preços;</w:t>
      </w:r>
    </w:p>
    <w:p w:rsidR="00FD5BDB" w:rsidRDefault="001124CE">
      <w:pPr>
        <w:pStyle w:val="WW-Corpodetexto3"/>
        <w:widowControl/>
        <w:numPr>
          <w:ilvl w:val="0"/>
          <w:numId w:val="7"/>
        </w:numPr>
        <w:spacing w:after="0" w:line="360" w:lineRule="auto"/>
        <w:ind w:left="284" w:hanging="284"/>
        <w:textAlignment w:val="auto"/>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FD5BDB" w:rsidRDefault="001124CE">
      <w:pPr>
        <w:numPr>
          <w:ilvl w:val="0"/>
          <w:numId w:val="7"/>
        </w:numPr>
        <w:spacing w:after="0" w:line="360" w:lineRule="auto"/>
        <w:ind w:left="284" w:hanging="284"/>
        <w:jc w:val="both"/>
        <w:textAlignment w:val="auto"/>
        <w:rPr>
          <w:rFonts w:ascii="Arial" w:hAnsi="Arial" w:cs="Arial"/>
          <w:sz w:val="22"/>
          <w:szCs w:val="22"/>
        </w:rPr>
      </w:pPr>
      <w:r>
        <w:rPr>
          <w:rFonts w:ascii="Arial" w:hAnsi="Arial" w:cs="Arial"/>
          <w:sz w:val="22"/>
          <w:szCs w:val="22"/>
        </w:rPr>
        <w:t>providenciar a imediata correção das deficiências e/ou irregularidades apontadas pelo CONTRATANTE;</w:t>
      </w:r>
    </w:p>
    <w:p w:rsidR="00FD5BDB" w:rsidRDefault="001124CE">
      <w:pPr>
        <w:numPr>
          <w:ilvl w:val="0"/>
          <w:numId w:val="7"/>
        </w:numPr>
        <w:spacing w:after="0" w:line="360" w:lineRule="auto"/>
        <w:ind w:left="284" w:hanging="284"/>
        <w:jc w:val="both"/>
        <w:textAlignment w:val="auto"/>
        <w:rPr>
          <w:rFonts w:ascii="Arial" w:hAnsi="Arial" w:cs="Arial"/>
          <w:sz w:val="22"/>
          <w:szCs w:val="22"/>
        </w:rPr>
      </w:pPr>
      <w:r>
        <w:rPr>
          <w:rFonts w:ascii="Arial" w:hAnsi="Arial" w:cs="Arial"/>
          <w:sz w:val="22"/>
          <w:szCs w:val="22"/>
        </w:rPr>
        <w:t>arcar com eventuais prejuízos causados ao CONTRATANTE e/ou a terceiros, provocados por ineficiência ou irregularidade cometida na execução do Contrato;</w:t>
      </w:r>
    </w:p>
    <w:p w:rsidR="00FD5BDB" w:rsidRDefault="001124CE">
      <w:pPr>
        <w:pStyle w:val="WW-Corpodetexto3"/>
        <w:widowControl/>
        <w:numPr>
          <w:ilvl w:val="0"/>
          <w:numId w:val="7"/>
        </w:numPr>
        <w:spacing w:after="0" w:line="360" w:lineRule="auto"/>
        <w:ind w:left="284" w:hanging="284"/>
        <w:textAlignment w:val="auto"/>
        <w:rPr>
          <w:rFonts w:ascii="Arial" w:hAnsi="Arial" w:cs="Arial"/>
          <w:sz w:val="22"/>
          <w:szCs w:val="22"/>
        </w:rPr>
      </w:pPr>
      <w:r>
        <w:rPr>
          <w:rFonts w:ascii="Arial" w:hAnsi="Arial" w:cs="Arial"/>
          <w:sz w:val="22"/>
          <w:szCs w:val="22"/>
        </w:rPr>
        <w:t>aceitar nas mesmas condições contratuais os acréscimos ou supressões de até 25% do valor inicial atualizado do contrato ou da nota de empenho;</w:t>
      </w:r>
    </w:p>
    <w:p w:rsidR="00FD5BDB" w:rsidRDefault="001124CE">
      <w:pPr>
        <w:numPr>
          <w:ilvl w:val="0"/>
          <w:numId w:val="7"/>
        </w:numPr>
        <w:spacing w:after="0" w:line="360" w:lineRule="auto"/>
        <w:ind w:left="284" w:hanging="284"/>
        <w:jc w:val="both"/>
        <w:textAlignment w:val="auto"/>
        <w:rPr>
          <w:rFonts w:ascii="Arial" w:hAnsi="Arial" w:cs="Arial"/>
          <w:bCs/>
          <w:sz w:val="22"/>
          <w:szCs w:val="22"/>
        </w:rPr>
      </w:pPr>
      <w:r>
        <w:rPr>
          <w:rFonts w:ascii="Arial" w:hAnsi="Arial" w:cs="Arial"/>
          <w:bCs/>
          <w:sz w:val="22"/>
          <w:szCs w:val="22"/>
        </w:rPr>
        <w:t>arcar com todas as despesas referente materiais e serviços utilizados para plena execução dos serviços;</w:t>
      </w:r>
    </w:p>
    <w:p w:rsidR="00FD5BDB" w:rsidRDefault="001124CE">
      <w:pPr>
        <w:numPr>
          <w:ilvl w:val="0"/>
          <w:numId w:val="7"/>
        </w:numPr>
        <w:spacing w:after="0" w:line="360" w:lineRule="auto"/>
        <w:ind w:left="284" w:hanging="284"/>
        <w:jc w:val="both"/>
        <w:textAlignment w:val="auto"/>
        <w:rPr>
          <w:rFonts w:ascii="Arial" w:hAnsi="Arial" w:cs="Arial"/>
          <w:sz w:val="22"/>
          <w:szCs w:val="22"/>
        </w:rPr>
      </w:pPr>
      <w:r>
        <w:rPr>
          <w:rFonts w:ascii="Arial" w:hAnsi="Arial" w:cs="Arial"/>
          <w:bCs/>
          <w:sz w:val="22"/>
          <w:szCs w:val="22"/>
        </w:rPr>
        <w:t>sendo que a presente contratação não gera nenhum tipo de vínculo empregatício entre o Município perante a contratada e seus subordinados,</w:t>
      </w:r>
      <w:r>
        <w:rPr>
          <w:rFonts w:ascii="Arial" w:hAnsi="Arial" w:cs="Arial"/>
          <w:sz w:val="22"/>
          <w:szCs w:val="22"/>
        </w:rPr>
        <w:t xml:space="preserve"> sendo de sua responsabilidade o pagamento de impostos, encargos e tributos que incidirem sobre a contratação.</w:t>
      </w:r>
    </w:p>
    <w:p w:rsidR="00FD5BDB" w:rsidRDefault="00FD5BDB">
      <w:pPr>
        <w:pStyle w:val="Padro"/>
        <w:spacing w:line="360" w:lineRule="auto"/>
        <w:jc w:val="both"/>
        <w:rPr>
          <w:rFonts w:ascii="Arial" w:hAnsi="Arial" w:cs="Arial"/>
          <w:b/>
          <w:color w:val="000000"/>
          <w:sz w:val="22"/>
          <w:szCs w:val="22"/>
        </w:rPr>
      </w:pPr>
    </w:p>
    <w:p w:rsidR="00FD5BDB" w:rsidRDefault="001124CE">
      <w:pPr>
        <w:pStyle w:val="Padro"/>
        <w:spacing w:line="360" w:lineRule="auto"/>
        <w:jc w:val="both"/>
        <w:rPr>
          <w:rFonts w:ascii="Arial" w:hAnsi="Arial" w:cs="Arial"/>
          <w:b/>
          <w:color w:val="000000"/>
          <w:sz w:val="22"/>
          <w:szCs w:val="22"/>
        </w:rPr>
      </w:pPr>
      <w:r>
        <w:rPr>
          <w:rFonts w:ascii="Arial" w:hAnsi="Arial" w:cs="Arial"/>
          <w:b/>
          <w:color w:val="000000"/>
          <w:sz w:val="22"/>
          <w:szCs w:val="22"/>
        </w:rPr>
        <w:t xml:space="preserve">15 </w:t>
      </w:r>
      <w:r>
        <w:rPr>
          <w:rFonts w:ascii="Arial" w:hAnsi="Arial" w:cs="Arial"/>
          <w:b/>
          <w:sz w:val="22"/>
          <w:szCs w:val="22"/>
        </w:rPr>
        <w:t>-</w:t>
      </w:r>
      <w:r>
        <w:rPr>
          <w:rFonts w:ascii="Arial" w:hAnsi="Arial" w:cs="Arial"/>
          <w:sz w:val="22"/>
          <w:szCs w:val="22"/>
        </w:rPr>
        <w:t xml:space="preserve"> </w:t>
      </w:r>
      <w:r>
        <w:rPr>
          <w:rFonts w:ascii="Arial" w:hAnsi="Arial" w:cs="Arial"/>
          <w:b/>
          <w:sz w:val="22"/>
          <w:szCs w:val="22"/>
        </w:rPr>
        <w:t>DAS DISPOSIÇÕES GERAIS</w:t>
      </w:r>
    </w:p>
    <w:p w:rsidR="00FD5BDB" w:rsidRDefault="001124CE">
      <w:pPr>
        <w:pStyle w:val="western"/>
        <w:spacing w:after="0" w:line="360" w:lineRule="auto"/>
        <w:jc w:val="both"/>
        <w:rPr>
          <w:rFonts w:ascii="Arial" w:hAnsi="Arial" w:cs="Arial"/>
        </w:rPr>
      </w:pPr>
      <w:r>
        <w:rPr>
          <w:rFonts w:ascii="Arial" w:hAnsi="Arial" w:cs="Arial"/>
        </w:rPr>
        <w:t>15.1 - Nenhuma indenização será devida às licitantes pela elaboração e/ou apresentação de documentação relativa ao presente Edital;</w:t>
      </w:r>
    </w:p>
    <w:p w:rsidR="00FD5BDB" w:rsidRDefault="001124CE">
      <w:pPr>
        <w:pStyle w:val="western"/>
        <w:spacing w:after="0" w:line="360" w:lineRule="auto"/>
        <w:jc w:val="both"/>
        <w:rPr>
          <w:rFonts w:ascii="Arial" w:hAnsi="Arial" w:cs="Arial"/>
        </w:rPr>
      </w:pPr>
      <w:r>
        <w:rPr>
          <w:rFonts w:ascii="Arial" w:hAnsi="Arial" w:cs="Arial"/>
        </w:rPr>
        <w:t>15.2 - O resultado desta Licitação estará à disposição dos interessados, na sala da Diretoria de Licitações e Contratos, logo após sua homologação;</w:t>
      </w:r>
    </w:p>
    <w:p w:rsidR="00FD5BDB" w:rsidRDefault="001124CE">
      <w:pPr>
        <w:pStyle w:val="western"/>
        <w:spacing w:after="0" w:line="360" w:lineRule="auto"/>
        <w:jc w:val="both"/>
        <w:rPr>
          <w:rFonts w:ascii="Arial" w:hAnsi="Arial" w:cs="Arial"/>
        </w:rPr>
      </w:pPr>
      <w:r>
        <w:rPr>
          <w:rFonts w:ascii="Arial" w:hAnsi="Arial" w:cs="Arial"/>
        </w:rPr>
        <w:t>15.3 – O Município se reserva o direito de adquirir em todo ou em parte o objeto do presente Pregão;</w:t>
      </w:r>
    </w:p>
    <w:p w:rsidR="00FD5BDB" w:rsidRDefault="001124CE">
      <w:pPr>
        <w:pStyle w:val="western"/>
        <w:spacing w:after="0" w:line="360" w:lineRule="auto"/>
        <w:jc w:val="both"/>
        <w:rPr>
          <w:rFonts w:ascii="Arial" w:hAnsi="Arial" w:cs="Arial"/>
        </w:rPr>
      </w:pPr>
      <w:r>
        <w:rPr>
          <w:rFonts w:ascii="Arial" w:hAnsi="Arial" w:cs="Arial"/>
        </w:rPr>
        <w:t>15.4 - Na contagem de todos os prazos estabelecidos neste edital excluir-se-á o dia de início e incluir-se-á o do vencimento, e considerar-se-ão os dias consecutivos, exceto quando for explicitamente disposto em contrário;</w:t>
      </w:r>
    </w:p>
    <w:p w:rsidR="00FD5BDB" w:rsidRDefault="001124CE">
      <w:pPr>
        <w:pStyle w:val="western"/>
        <w:spacing w:after="0" w:line="360" w:lineRule="auto"/>
        <w:jc w:val="both"/>
        <w:rPr>
          <w:rFonts w:ascii="Arial" w:hAnsi="Arial" w:cs="Arial"/>
        </w:rPr>
      </w:pPr>
      <w:r>
        <w:rPr>
          <w:rFonts w:ascii="Arial" w:hAnsi="Arial" w:cs="Arial"/>
        </w:rPr>
        <w:t>15.5 - Detalhes não citados, referentes ao fornecimento, mas que a boa técnica leve a presumir a sua necessidade, não deverão ser omitidos, não sendo aceitas justificativas para sua não apresentação;</w:t>
      </w:r>
    </w:p>
    <w:p w:rsidR="00FD5BDB" w:rsidRDefault="001124CE">
      <w:pPr>
        <w:pStyle w:val="western"/>
        <w:spacing w:after="0" w:line="360" w:lineRule="auto"/>
        <w:jc w:val="both"/>
        <w:rPr>
          <w:rFonts w:ascii="Arial" w:hAnsi="Arial" w:cs="Arial"/>
        </w:rPr>
      </w:pPr>
      <w:r>
        <w:rPr>
          <w:rFonts w:ascii="Arial" w:hAnsi="Arial" w:cs="Arial"/>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FD5BDB" w:rsidRDefault="001124CE">
      <w:pPr>
        <w:pStyle w:val="western"/>
        <w:spacing w:after="0" w:line="360" w:lineRule="auto"/>
        <w:jc w:val="both"/>
      </w:pPr>
      <w:r>
        <w:rPr>
          <w:rFonts w:ascii="Arial" w:hAnsi="Arial" w:cs="Arial"/>
        </w:rPr>
        <w:t xml:space="preserve">15.7 – A Administração Pública prestará os esclarecimentos necessários, bem como irão dirimir as dúvidas suscitadas, formalizadas por escrito, de segunda a sexta-feira, através do e-mail </w:t>
      </w:r>
      <w:hyperlink r:id="rId15">
        <w:r>
          <w:rPr>
            <w:rStyle w:val="LinkdaInternet"/>
            <w:rFonts w:ascii="Arial" w:eastAsia="SimSun" w:hAnsi="Arial" w:cs="Arial"/>
          </w:rPr>
          <w:t>licitacoes.sec@cacador.sc.gov.br</w:t>
        </w:r>
      </w:hyperlink>
      <w:r>
        <w:rPr>
          <w:rFonts w:ascii="Arial" w:hAnsi="Arial" w:cs="Arial"/>
        </w:rPr>
        <w:t>.</w:t>
      </w:r>
    </w:p>
    <w:p w:rsidR="00FD5BDB" w:rsidRDefault="001124CE">
      <w:pPr>
        <w:pStyle w:val="western"/>
        <w:spacing w:after="0" w:line="360" w:lineRule="auto"/>
        <w:jc w:val="both"/>
        <w:rPr>
          <w:rFonts w:ascii="Arial" w:hAnsi="Arial" w:cs="Arial"/>
        </w:rPr>
      </w:pPr>
      <w:r>
        <w:rPr>
          <w:rFonts w:ascii="Arial" w:hAnsi="Arial" w:cs="Arial"/>
        </w:rPr>
        <w:t>15.8 – São partes integrantes deste Edital os seguintes anexos:</w:t>
      </w:r>
    </w:p>
    <w:p w:rsidR="00FD5BDB" w:rsidRDefault="001124CE">
      <w:pPr>
        <w:widowControl/>
        <w:numPr>
          <w:ilvl w:val="0"/>
          <w:numId w:val="8"/>
        </w:numPr>
        <w:spacing w:after="0" w:line="360" w:lineRule="auto"/>
        <w:ind w:left="0" w:firstLine="0"/>
        <w:jc w:val="both"/>
        <w:textAlignment w:val="auto"/>
        <w:rPr>
          <w:rFonts w:ascii="Arial" w:hAnsi="Arial" w:cs="Arial"/>
          <w:sz w:val="22"/>
          <w:szCs w:val="22"/>
        </w:rPr>
      </w:pPr>
      <w:r>
        <w:rPr>
          <w:rFonts w:ascii="Arial" w:hAnsi="Arial" w:cs="Arial"/>
          <w:sz w:val="22"/>
          <w:szCs w:val="22"/>
        </w:rPr>
        <w:t>ANEXO I – Termo de Referência;</w:t>
      </w:r>
    </w:p>
    <w:p w:rsidR="00FD5BDB" w:rsidRDefault="001124CE">
      <w:pPr>
        <w:widowControl/>
        <w:numPr>
          <w:ilvl w:val="0"/>
          <w:numId w:val="8"/>
        </w:numPr>
        <w:spacing w:after="0" w:line="360" w:lineRule="auto"/>
        <w:ind w:left="0" w:firstLine="0"/>
        <w:jc w:val="both"/>
        <w:textAlignment w:val="auto"/>
        <w:rPr>
          <w:rFonts w:ascii="Arial" w:hAnsi="Arial" w:cs="Arial"/>
          <w:sz w:val="22"/>
          <w:szCs w:val="22"/>
        </w:rPr>
      </w:pPr>
      <w:r>
        <w:rPr>
          <w:rFonts w:ascii="Arial" w:hAnsi="Arial" w:cs="Arial"/>
          <w:sz w:val="22"/>
          <w:szCs w:val="22"/>
        </w:rPr>
        <w:t>ANEXO II – Proposta;</w:t>
      </w:r>
    </w:p>
    <w:p w:rsidR="00FD5BDB" w:rsidRDefault="001124CE">
      <w:pPr>
        <w:widowControl/>
        <w:numPr>
          <w:ilvl w:val="0"/>
          <w:numId w:val="8"/>
        </w:numPr>
        <w:spacing w:after="0" w:line="360" w:lineRule="auto"/>
        <w:ind w:left="0" w:firstLine="0"/>
        <w:jc w:val="both"/>
        <w:textAlignment w:val="auto"/>
        <w:rPr>
          <w:rFonts w:ascii="Arial" w:hAnsi="Arial" w:cs="Arial"/>
          <w:sz w:val="22"/>
          <w:szCs w:val="22"/>
        </w:rPr>
      </w:pPr>
      <w:r>
        <w:rPr>
          <w:rFonts w:ascii="Arial" w:hAnsi="Arial" w:cs="Arial"/>
          <w:sz w:val="22"/>
          <w:szCs w:val="22"/>
        </w:rPr>
        <w:t>ANEXO III – Procuração;</w:t>
      </w:r>
    </w:p>
    <w:p w:rsidR="00FD5BDB" w:rsidRDefault="001124CE">
      <w:pPr>
        <w:widowControl/>
        <w:numPr>
          <w:ilvl w:val="0"/>
          <w:numId w:val="8"/>
        </w:numPr>
        <w:spacing w:after="0" w:line="360" w:lineRule="auto"/>
        <w:ind w:left="0" w:firstLine="0"/>
        <w:jc w:val="both"/>
        <w:textAlignment w:val="auto"/>
        <w:rPr>
          <w:rFonts w:ascii="Arial" w:hAnsi="Arial" w:cs="Arial"/>
          <w:sz w:val="22"/>
          <w:szCs w:val="22"/>
        </w:rPr>
      </w:pPr>
      <w:r>
        <w:rPr>
          <w:rFonts w:ascii="Arial" w:hAnsi="Arial" w:cs="Arial"/>
          <w:sz w:val="22"/>
          <w:szCs w:val="22"/>
        </w:rPr>
        <w:t>ANEXO IV – Declaração de cumprimento dos requisitos de habilitação;</w:t>
      </w:r>
    </w:p>
    <w:p w:rsidR="00FD5BDB" w:rsidRDefault="001124CE">
      <w:pPr>
        <w:widowControl/>
        <w:numPr>
          <w:ilvl w:val="0"/>
          <w:numId w:val="8"/>
        </w:numPr>
        <w:spacing w:after="0" w:line="360" w:lineRule="auto"/>
        <w:ind w:left="0" w:firstLine="0"/>
        <w:jc w:val="both"/>
        <w:textAlignment w:val="auto"/>
        <w:rPr>
          <w:rFonts w:ascii="Arial" w:hAnsi="Arial" w:cs="Arial"/>
          <w:sz w:val="22"/>
          <w:szCs w:val="22"/>
        </w:rPr>
      </w:pPr>
      <w:r>
        <w:rPr>
          <w:rFonts w:ascii="Arial" w:eastAsia="Arial Unicode MS" w:hAnsi="Arial" w:cs="Arial"/>
          <w:sz w:val="22"/>
          <w:szCs w:val="22"/>
        </w:rPr>
        <w:t xml:space="preserve">ANEXO V - </w:t>
      </w:r>
      <w:r>
        <w:rPr>
          <w:rFonts w:ascii="Arial" w:eastAsia="Arial Unicode MS" w:hAnsi="Arial" w:cs="Arial"/>
          <w:iCs/>
          <w:color w:val="000000"/>
          <w:spacing w:val="-4"/>
          <w:sz w:val="22"/>
          <w:szCs w:val="22"/>
          <w:shd w:val="clear" w:color="auto" w:fill="FFFFFF"/>
        </w:rPr>
        <w:t>Declaração de cumprimento do disposto no inciso XXXIII, Art. 7º da Constituição Federal;</w:t>
      </w:r>
    </w:p>
    <w:p w:rsidR="00FD5BDB" w:rsidRDefault="001124CE">
      <w:pPr>
        <w:widowControl/>
        <w:numPr>
          <w:ilvl w:val="0"/>
          <w:numId w:val="8"/>
        </w:numPr>
        <w:spacing w:after="0" w:line="360" w:lineRule="auto"/>
        <w:ind w:left="0" w:firstLine="0"/>
        <w:jc w:val="both"/>
        <w:textAlignment w:val="auto"/>
        <w:rPr>
          <w:rFonts w:ascii="Arial" w:eastAsia="Arial Unicode MS" w:hAnsi="Arial" w:cs="Arial"/>
          <w:iCs/>
          <w:color w:val="000000"/>
          <w:spacing w:val="-4"/>
          <w:sz w:val="22"/>
          <w:szCs w:val="22"/>
          <w:highlight w:val="white"/>
        </w:rPr>
      </w:pPr>
      <w:r>
        <w:rPr>
          <w:rFonts w:ascii="Arial" w:hAnsi="Arial" w:cs="Arial"/>
          <w:sz w:val="22"/>
          <w:szCs w:val="22"/>
        </w:rPr>
        <w:t>ANEXO VI - Modelo de declaração de idoneidade para licitar;</w:t>
      </w:r>
    </w:p>
    <w:p w:rsidR="00FD5BDB" w:rsidRDefault="001124CE">
      <w:pPr>
        <w:widowControl/>
        <w:numPr>
          <w:ilvl w:val="0"/>
          <w:numId w:val="8"/>
        </w:numPr>
        <w:spacing w:after="0" w:line="36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ANEXO VII – Declaração de Microempresa, Empresa de Pequeno Porte ou Microempreendedor Individual;</w:t>
      </w:r>
    </w:p>
    <w:p w:rsidR="00FD5BDB" w:rsidRDefault="001124CE">
      <w:pPr>
        <w:widowControl/>
        <w:numPr>
          <w:ilvl w:val="0"/>
          <w:numId w:val="8"/>
        </w:numPr>
        <w:spacing w:after="0" w:line="360" w:lineRule="auto"/>
        <w:ind w:left="0" w:firstLine="0"/>
        <w:jc w:val="both"/>
        <w:textAlignment w:val="auto"/>
        <w:rPr>
          <w:rFonts w:ascii="Arial" w:hAnsi="Arial" w:cs="Arial"/>
          <w:sz w:val="22"/>
          <w:szCs w:val="22"/>
        </w:rPr>
      </w:pPr>
      <w:r>
        <w:rPr>
          <w:rFonts w:ascii="Arial" w:hAnsi="Arial" w:cs="Arial"/>
          <w:sz w:val="22"/>
          <w:szCs w:val="22"/>
        </w:rPr>
        <w:t>ANEXO VIII – Minuta do Contrato.</w:t>
      </w:r>
    </w:p>
    <w:p w:rsidR="00FD5BDB" w:rsidRDefault="00FD5BDB">
      <w:pPr>
        <w:widowControl/>
        <w:numPr>
          <w:ilvl w:val="0"/>
          <w:numId w:val="8"/>
        </w:numPr>
        <w:spacing w:after="0" w:line="360" w:lineRule="auto"/>
        <w:ind w:left="426" w:firstLine="0"/>
        <w:jc w:val="both"/>
        <w:textAlignment w:val="auto"/>
        <w:rPr>
          <w:rFonts w:ascii="Arial" w:eastAsia="Arial Unicode MS" w:hAnsi="Arial" w:cs="Arial"/>
          <w:sz w:val="22"/>
          <w:szCs w:val="22"/>
        </w:rPr>
      </w:pPr>
    </w:p>
    <w:p w:rsidR="00FD5BDB" w:rsidRDefault="005B308C">
      <w:pPr>
        <w:spacing w:after="0" w:line="360" w:lineRule="auto"/>
        <w:jc w:val="right"/>
        <w:rPr>
          <w:rFonts w:ascii="Arial" w:eastAsia="Arial Unicode MS" w:hAnsi="Arial" w:cs="Arial"/>
          <w:sz w:val="22"/>
          <w:szCs w:val="22"/>
        </w:rPr>
      </w:pPr>
      <w:r>
        <w:rPr>
          <w:rFonts w:ascii="Arial" w:eastAsia="Arial Unicode MS" w:hAnsi="Arial" w:cs="Arial"/>
          <w:sz w:val="22"/>
          <w:szCs w:val="22"/>
        </w:rPr>
        <w:t>Caçador/SC, 06</w:t>
      </w:r>
      <w:r w:rsidR="001124CE">
        <w:rPr>
          <w:rFonts w:ascii="Arial" w:eastAsia="Arial Unicode MS" w:hAnsi="Arial" w:cs="Arial"/>
          <w:sz w:val="22"/>
          <w:szCs w:val="22"/>
        </w:rPr>
        <w:t xml:space="preserve"> d</w:t>
      </w:r>
      <w:r>
        <w:rPr>
          <w:rFonts w:ascii="Arial" w:eastAsia="Arial Unicode MS" w:hAnsi="Arial" w:cs="Arial"/>
          <w:sz w:val="22"/>
          <w:szCs w:val="22"/>
        </w:rPr>
        <w:t>e julho</w:t>
      </w:r>
      <w:r w:rsidR="001124CE">
        <w:rPr>
          <w:rFonts w:ascii="Arial" w:eastAsia="Arial Unicode MS" w:hAnsi="Arial" w:cs="Arial"/>
          <w:sz w:val="22"/>
          <w:szCs w:val="22"/>
        </w:rPr>
        <w:t xml:space="preserve"> de 2018.</w:t>
      </w:r>
    </w:p>
    <w:p w:rsidR="00FD5BDB" w:rsidRDefault="00FD5BDB">
      <w:pPr>
        <w:spacing w:after="0" w:line="360" w:lineRule="auto"/>
        <w:rPr>
          <w:rFonts w:ascii="Arial" w:eastAsia="Arial Unicode MS" w:hAnsi="Arial" w:cs="Arial"/>
          <w:sz w:val="22"/>
          <w:szCs w:val="22"/>
        </w:rPr>
      </w:pPr>
    </w:p>
    <w:p w:rsidR="00FD5BDB" w:rsidRDefault="001124CE">
      <w:pPr>
        <w:spacing w:after="0" w:line="360" w:lineRule="auto"/>
        <w:jc w:val="center"/>
        <w:rPr>
          <w:rFonts w:ascii="Arial" w:hAnsi="Arial" w:cs="Arial"/>
          <w:sz w:val="22"/>
          <w:szCs w:val="22"/>
        </w:rPr>
      </w:pPr>
      <w:r>
        <w:rPr>
          <w:rFonts w:ascii="Arial" w:eastAsia="Arial Unicode MS" w:hAnsi="Arial" w:cs="Arial"/>
          <w:b/>
          <w:bCs/>
          <w:color w:val="000000"/>
          <w:sz w:val="22"/>
          <w:szCs w:val="22"/>
        </w:rPr>
        <w:t>SAULO SPEROTTO</w:t>
      </w:r>
    </w:p>
    <w:p w:rsidR="00FD5BDB" w:rsidRDefault="001124CE">
      <w:pPr>
        <w:spacing w:after="0" w:line="36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Prefeito Municipal</w:t>
      </w:r>
    </w:p>
    <w:p w:rsidR="00FD5BDB" w:rsidRDefault="001124CE">
      <w:pPr>
        <w:spacing w:after="0" w:line="360" w:lineRule="auto"/>
        <w:jc w:val="center"/>
        <w:rPr>
          <w:rFonts w:ascii="Arial" w:eastAsia="Arial Unicode MS" w:hAnsi="Arial" w:cs="Arial"/>
          <w:i/>
          <w:iCs/>
          <w:sz w:val="22"/>
          <w:szCs w:val="22"/>
        </w:rPr>
      </w:pPr>
      <w:r>
        <w:rPr>
          <w:rFonts w:ascii="Arial" w:eastAsia="Arial Unicode MS" w:hAnsi="Arial" w:cs="Arial"/>
          <w:i/>
          <w:iCs/>
          <w:sz w:val="22"/>
          <w:szCs w:val="22"/>
        </w:rPr>
        <w:t>Examinado e aprovado pela Procuradoria Geral do Município</w:t>
      </w:r>
      <w:r>
        <w:br w:type="page"/>
      </w:r>
    </w:p>
    <w:p w:rsidR="00FD5BDB" w:rsidRDefault="001124CE">
      <w:pPr>
        <w:spacing w:after="0" w:line="360" w:lineRule="auto"/>
        <w:jc w:val="center"/>
      </w:pPr>
      <w:r>
        <w:rPr>
          <w:rFonts w:ascii="Arial" w:hAnsi="Arial" w:cs="Arial"/>
          <w:b/>
          <w:sz w:val="22"/>
          <w:szCs w:val="22"/>
        </w:rPr>
        <w:t>ANEXO I</w:t>
      </w:r>
    </w:p>
    <w:p w:rsidR="00FD5BDB" w:rsidRDefault="001124CE">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012/2018</w:t>
      </w:r>
    </w:p>
    <w:p w:rsidR="00FD5BDB" w:rsidRDefault="001124CE">
      <w:pPr>
        <w:spacing w:after="0" w:line="360" w:lineRule="auto"/>
        <w:jc w:val="center"/>
      </w:pPr>
      <w:r>
        <w:rPr>
          <w:rFonts w:ascii="Arial" w:hAnsi="Arial" w:cs="Arial"/>
          <w:b/>
          <w:sz w:val="22"/>
          <w:szCs w:val="22"/>
        </w:rPr>
        <w:t>PREGÃO PRESENCIAL Nº 07/2018</w:t>
      </w:r>
    </w:p>
    <w:p w:rsidR="00FD5BDB" w:rsidRDefault="001124CE">
      <w:pPr>
        <w:spacing w:after="0" w:line="360" w:lineRule="auto"/>
        <w:jc w:val="center"/>
        <w:rPr>
          <w:b/>
        </w:rPr>
      </w:pPr>
      <w:r>
        <w:rPr>
          <w:rFonts w:ascii="Arial" w:hAnsi="Arial" w:cs="Arial"/>
          <w:b/>
          <w:sz w:val="22"/>
          <w:szCs w:val="22"/>
        </w:rPr>
        <w:t>TERMO DE REFERÊNCIA</w:t>
      </w:r>
    </w:p>
    <w:p w:rsidR="00FD5BDB" w:rsidRDefault="00FD5BDB">
      <w:pPr>
        <w:spacing w:after="0" w:line="360" w:lineRule="auto"/>
        <w:jc w:val="center"/>
        <w:rPr>
          <w:rFonts w:ascii="Arial" w:hAnsi="Arial" w:cs="Arial"/>
          <w:b/>
          <w:sz w:val="22"/>
          <w:szCs w:val="22"/>
          <w:u w:val="single"/>
        </w:rPr>
      </w:pPr>
    </w:p>
    <w:p w:rsidR="00FD5BDB" w:rsidRDefault="001124CE">
      <w:pPr>
        <w:pStyle w:val="PargrafodaLista"/>
        <w:spacing w:after="0" w:line="240" w:lineRule="auto"/>
        <w:ind w:left="0"/>
        <w:jc w:val="both"/>
        <w:rPr>
          <w:rFonts w:ascii="Arial" w:hAnsi="Arial" w:cs="Arial"/>
          <w:sz w:val="22"/>
          <w:szCs w:val="22"/>
        </w:rPr>
      </w:pPr>
      <w:r>
        <w:rPr>
          <w:rFonts w:ascii="Arial" w:eastAsia="Arial Unicode MS" w:hAnsi="Arial" w:cs="Arial"/>
          <w:b/>
          <w:bCs/>
          <w:sz w:val="22"/>
          <w:szCs w:val="22"/>
          <w:u w:val="single"/>
        </w:rPr>
        <w:t>1. OBJETO:</w:t>
      </w:r>
      <w:r>
        <w:rPr>
          <w:rFonts w:ascii="Arial" w:hAnsi="Arial" w:cs="Arial"/>
          <w:b/>
        </w:rPr>
        <w:t xml:space="preserve"> CONTRATAÇÃO DE EMPRESA PARA A</w:t>
      </w:r>
      <w:r>
        <w:t xml:space="preserve"> </w:t>
      </w:r>
      <w:r>
        <w:rPr>
          <w:rFonts w:ascii="Arial" w:hAnsi="Arial" w:cs="Arial"/>
          <w:b/>
        </w:rPr>
        <w:t>AQUISIÇÃO DE COMPONENTE E SERVIÇOS DE INSTALAÇÃO PARA AMPLIAÇÃO DE 16 RAMAIS PARA A CENTRAL TELEFÔNICA DO FUNDO MUNICIPAL DE SAÚDE DE CAÇADOR</w:t>
      </w:r>
      <w:r>
        <w:rPr>
          <w:rFonts w:ascii="Arial" w:eastAsia="Arial Unicode MS" w:hAnsi="Arial" w:cs="Arial"/>
          <w:b/>
          <w:bCs/>
          <w:sz w:val="22"/>
          <w:szCs w:val="22"/>
        </w:rPr>
        <w:t xml:space="preserve">, </w:t>
      </w:r>
      <w:r>
        <w:rPr>
          <w:rFonts w:ascii="Arial" w:eastAsia="Arial Unicode MS" w:hAnsi="Arial" w:cs="Arial"/>
          <w:bCs/>
          <w:sz w:val="22"/>
          <w:szCs w:val="22"/>
        </w:rPr>
        <w:t>conforme estimativa abaixo:</w:t>
      </w:r>
    </w:p>
    <w:p w:rsidR="00FD5BDB" w:rsidRDefault="00FD5BDB">
      <w:pPr>
        <w:spacing w:after="0" w:line="240" w:lineRule="auto"/>
        <w:jc w:val="both"/>
        <w:rPr>
          <w:rFonts w:ascii="Arial" w:eastAsia="Arial Unicode MS" w:hAnsi="Arial" w:cs="Arial"/>
          <w:b/>
          <w:bCs/>
          <w:sz w:val="22"/>
          <w:szCs w:val="22"/>
        </w:rPr>
      </w:pPr>
    </w:p>
    <w:tbl>
      <w:tblPr>
        <w:tblW w:w="5000" w:type="pct"/>
        <w:tblBorders>
          <w:top w:val="single" w:sz="4" w:space="0" w:color="000001"/>
          <w:left w:val="single" w:sz="4" w:space="0" w:color="000001"/>
          <w:bottom w:val="single" w:sz="4" w:space="0" w:color="000001"/>
          <w:insideH w:val="single" w:sz="4" w:space="0" w:color="000001"/>
        </w:tblBorders>
        <w:tblCellMar>
          <w:left w:w="45" w:type="dxa"/>
          <w:right w:w="70" w:type="dxa"/>
        </w:tblCellMar>
        <w:tblLook w:val="0000" w:firstRow="0" w:lastRow="0" w:firstColumn="0" w:lastColumn="0" w:noHBand="0" w:noVBand="0"/>
      </w:tblPr>
      <w:tblGrid>
        <w:gridCol w:w="800"/>
        <w:gridCol w:w="1589"/>
        <w:gridCol w:w="1125"/>
        <w:gridCol w:w="6114"/>
      </w:tblGrid>
      <w:tr w:rsidR="00FD5BDB" w:rsidTr="005B308C">
        <w:trPr>
          <w:trHeight w:val="227"/>
        </w:trPr>
        <w:tc>
          <w:tcPr>
            <w:tcW w:w="416" w:type="pct"/>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line="240" w:lineRule="auto"/>
              <w:jc w:val="center"/>
              <w:rPr>
                <w:rFonts w:ascii="Arial" w:hAnsi="Arial" w:cs="Arial"/>
                <w:sz w:val="22"/>
              </w:rPr>
            </w:pPr>
            <w:r>
              <w:rPr>
                <w:rFonts w:ascii="Arial" w:hAnsi="Arial" w:cs="Arial"/>
                <w:b/>
                <w:bCs/>
                <w:color w:val="000000"/>
                <w:sz w:val="22"/>
                <w:szCs w:val="22"/>
              </w:rPr>
              <w:t>ITEM</w:t>
            </w:r>
          </w:p>
        </w:tc>
        <w:tc>
          <w:tcPr>
            <w:tcW w:w="825" w:type="pct"/>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line="240" w:lineRule="auto"/>
              <w:jc w:val="center"/>
              <w:rPr>
                <w:rFonts w:ascii="Arial" w:hAnsi="Arial" w:cs="Arial"/>
                <w:sz w:val="22"/>
              </w:rPr>
            </w:pPr>
            <w:r>
              <w:rPr>
                <w:rFonts w:ascii="Arial" w:hAnsi="Arial" w:cs="Arial"/>
                <w:b/>
                <w:bCs/>
                <w:color w:val="000000"/>
                <w:sz w:val="22"/>
                <w:szCs w:val="22"/>
              </w:rPr>
              <w:t>QUANTIDADE</w:t>
            </w:r>
          </w:p>
        </w:tc>
        <w:tc>
          <w:tcPr>
            <w:tcW w:w="584" w:type="pct"/>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line="240" w:lineRule="auto"/>
              <w:jc w:val="center"/>
              <w:rPr>
                <w:rFonts w:ascii="Arial" w:hAnsi="Arial" w:cs="Arial"/>
                <w:sz w:val="22"/>
              </w:rPr>
            </w:pPr>
            <w:r>
              <w:rPr>
                <w:rFonts w:ascii="Arial" w:hAnsi="Arial" w:cs="Arial"/>
                <w:b/>
                <w:bCs/>
                <w:color w:val="000000"/>
                <w:sz w:val="22"/>
                <w:szCs w:val="22"/>
              </w:rPr>
              <w:t>UNIDADE</w:t>
            </w:r>
          </w:p>
        </w:tc>
        <w:tc>
          <w:tcPr>
            <w:tcW w:w="3175"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FD5BDB" w:rsidRDefault="001124CE" w:rsidP="005B308C">
            <w:pPr>
              <w:spacing w:after="0" w:line="240" w:lineRule="auto"/>
              <w:jc w:val="center"/>
              <w:rPr>
                <w:rFonts w:ascii="Arial" w:hAnsi="Arial" w:cs="Arial"/>
                <w:sz w:val="22"/>
              </w:rPr>
            </w:pPr>
            <w:r>
              <w:rPr>
                <w:rFonts w:ascii="Arial" w:hAnsi="Arial" w:cs="Arial"/>
                <w:b/>
                <w:bCs/>
                <w:color w:val="000000"/>
                <w:sz w:val="22"/>
                <w:szCs w:val="22"/>
              </w:rPr>
              <w:t>DESCRIÇÃO</w:t>
            </w:r>
          </w:p>
        </w:tc>
      </w:tr>
      <w:tr w:rsidR="00FD5BDB" w:rsidTr="005B308C">
        <w:trPr>
          <w:trHeight w:val="359"/>
        </w:trPr>
        <w:tc>
          <w:tcPr>
            <w:tcW w:w="416" w:type="pct"/>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color w:val="000000"/>
                <w:sz w:val="20"/>
                <w:szCs w:val="20"/>
              </w:rPr>
              <w:t>01</w:t>
            </w:r>
          </w:p>
        </w:tc>
        <w:tc>
          <w:tcPr>
            <w:tcW w:w="825" w:type="pct"/>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sz w:val="20"/>
                <w:szCs w:val="20"/>
              </w:rPr>
              <w:t>01</w:t>
            </w:r>
          </w:p>
        </w:tc>
        <w:tc>
          <w:tcPr>
            <w:tcW w:w="584" w:type="pct"/>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color w:val="000000"/>
                <w:sz w:val="20"/>
                <w:szCs w:val="20"/>
              </w:rPr>
              <w:t>UN</w:t>
            </w:r>
          </w:p>
        </w:tc>
        <w:tc>
          <w:tcPr>
            <w:tcW w:w="3175"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FD5BDB" w:rsidRDefault="001124CE" w:rsidP="005B308C">
            <w:pPr>
              <w:spacing w:after="0"/>
              <w:jc w:val="both"/>
              <w:rPr>
                <w:rFonts w:ascii="Arial" w:hAnsi="Arial" w:cs="Arial"/>
                <w:sz w:val="22"/>
              </w:rPr>
            </w:pPr>
            <w:r>
              <w:rPr>
                <w:rFonts w:ascii="Arial" w:hAnsi="Arial" w:cs="Arial"/>
                <w:sz w:val="22"/>
              </w:rPr>
              <w:t>Placa ampliação central telefônica Alcatel Omni PCX Entreprise em 16 ramais analógicos - 01 Bastidor large (Expansion rack 3); 01 módulo de expansão (MEX); 01 módulo de 16 ramais analógicos (SLI-16)</w:t>
            </w:r>
          </w:p>
        </w:tc>
      </w:tr>
      <w:tr w:rsidR="00FD5BDB" w:rsidTr="005B308C">
        <w:trPr>
          <w:trHeight w:val="285"/>
        </w:trPr>
        <w:tc>
          <w:tcPr>
            <w:tcW w:w="416" w:type="pct"/>
            <w:tcBorders>
              <w:top w:val="single" w:sz="4" w:space="0" w:color="000001"/>
              <w:left w:val="single" w:sz="4" w:space="0" w:color="000001"/>
              <w:bottom w:val="single" w:sz="4" w:space="0" w:color="00000A"/>
            </w:tcBorders>
            <w:shd w:val="clear" w:color="auto" w:fill="auto"/>
            <w:tcMar>
              <w:left w:w="45" w:type="dxa"/>
            </w:tcMar>
            <w:vAlign w:val="center"/>
          </w:tcPr>
          <w:p w:rsidR="00FD5BDB" w:rsidRDefault="001124CE" w:rsidP="005B308C">
            <w:pPr>
              <w:spacing w:after="0"/>
              <w:jc w:val="center"/>
            </w:pPr>
            <w:r>
              <w:rPr>
                <w:rFonts w:ascii="Arial" w:hAnsi="Arial" w:cs="Arial"/>
                <w:color w:val="000000"/>
                <w:sz w:val="20"/>
                <w:szCs w:val="20"/>
              </w:rPr>
              <w:t>02</w:t>
            </w:r>
          </w:p>
        </w:tc>
        <w:tc>
          <w:tcPr>
            <w:tcW w:w="825" w:type="pct"/>
            <w:tcBorders>
              <w:top w:val="single" w:sz="4" w:space="0" w:color="000001"/>
              <w:left w:val="single" w:sz="4" w:space="0" w:color="000001"/>
              <w:bottom w:val="single" w:sz="4" w:space="0" w:color="00000A"/>
            </w:tcBorders>
            <w:shd w:val="clear" w:color="auto" w:fill="auto"/>
            <w:tcMar>
              <w:left w:w="45" w:type="dxa"/>
            </w:tcMar>
            <w:vAlign w:val="center"/>
          </w:tcPr>
          <w:p w:rsidR="00FD5BDB" w:rsidRDefault="001124CE" w:rsidP="005B308C">
            <w:pPr>
              <w:spacing w:after="0"/>
              <w:jc w:val="center"/>
            </w:pPr>
            <w:r>
              <w:rPr>
                <w:rFonts w:ascii="Arial" w:hAnsi="Arial" w:cs="Arial"/>
                <w:sz w:val="20"/>
                <w:szCs w:val="20"/>
              </w:rPr>
              <w:t>01</w:t>
            </w:r>
          </w:p>
        </w:tc>
        <w:tc>
          <w:tcPr>
            <w:tcW w:w="584" w:type="pct"/>
            <w:tcBorders>
              <w:top w:val="single" w:sz="4" w:space="0" w:color="000001"/>
              <w:left w:val="single" w:sz="4" w:space="0" w:color="000001"/>
              <w:bottom w:val="single" w:sz="4" w:space="0" w:color="00000A"/>
            </w:tcBorders>
            <w:shd w:val="clear" w:color="auto" w:fill="auto"/>
            <w:tcMar>
              <w:left w:w="45" w:type="dxa"/>
            </w:tcMar>
            <w:vAlign w:val="center"/>
          </w:tcPr>
          <w:p w:rsidR="00FD5BDB" w:rsidRDefault="001124CE" w:rsidP="005B308C">
            <w:pPr>
              <w:spacing w:after="0"/>
              <w:jc w:val="center"/>
            </w:pPr>
            <w:r>
              <w:rPr>
                <w:rFonts w:ascii="Arial" w:hAnsi="Arial" w:cs="Arial"/>
                <w:color w:val="000000"/>
                <w:sz w:val="20"/>
                <w:szCs w:val="20"/>
              </w:rPr>
              <w:t>UN</w:t>
            </w:r>
          </w:p>
        </w:tc>
        <w:tc>
          <w:tcPr>
            <w:tcW w:w="3175"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FD5BDB" w:rsidRDefault="001124CE" w:rsidP="005B308C">
            <w:pPr>
              <w:spacing w:after="0"/>
              <w:jc w:val="both"/>
              <w:rPr>
                <w:rFonts w:ascii="Arial" w:hAnsi="Arial" w:cs="Arial"/>
                <w:sz w:val="22"/>
              </w:rPr>
            </w:pPr>
            <w:r>
              <w:rPr>
                <w:rFonts w:ascii="Arial" w:hAnsi="Arial" w:cs="Arial"/>
                <w:sz w:val="22"/>
              </w:rPr>
              <w:t>Serviço de instalação para ampliação de 16 ramais para a Central Telefônica Alcatel Omini PCX</w:t>
            </w:r>
          </w:p>
        </w:tc>
      </w:tr>
    </w:tbl>
    <w:p w:rsidR="00FD5BDB" w:rsidRDefault="001124CE">
      <w:pPr>
        <w:spacing w:after="0"/>
        <w:jc w:val="both"/>
        <w:rPr>
          <w:rFonts w:ascii="Arial" w:eastAsia="Arial" w:hAnsi="Arial" w:cs="Arial"/>
          <w:b/>
          <w:sz w:val="22"/>
          <w:szCs w:val="22"/>
        </w:rPr>
      </w:pPr>
      <w:r>
        <w:rPr>
          <w:rFonts w:ascii="Arial" w:eastAsia="Arial" w:hAnsi="Arial" w:cs="Arial"/>
          <w:b/>
          <w:sz w:val="22"/>
          <w:szCs w:val="22"/>
        </w:rPr>
        <w:t xml:space="preserve">                                                                                                                            </w:t>
      </w:r>
    </w:p>
    <w:p w:rsidR="00FD5BDB" w:rsidRDefault="001124CE">
      <w:pPr>
        <w:numPr>
          <w:ilvl w:val="0"/>
          <w:numId w:val="9"/>
        </w:numPr>
        <w:spacing w:after="0" w:line="240" w:lineRule="auto"/>
        <w:ind w:left="0" w:firstLine="0"/>
        <w:jc w:val="both"/>
        <w:rPr>
          <w:rFonts w:ascii="Arial" w:hAnsi="Arial" w:cs="Arial"/>
          <w:sz w:val="22"/>
          <w:szCs w:val="22"/>
        </w:rPr>
      </w:pPr>
      <w:r>
        <w:rPr>
          <w:rFonts w:ascii="Arial" w:hAnsi="Arial" w:cs="Arial"/>
          <w:b/>
          <w:sz w:val="22"/>
          <w:szCs w:val="22"/>
          <w:u w:val="single"/>
        </w:rPr>
        <w:t xml:space="preserve">2. JUSTIFICATIVA </w:t>
      </w:r>
    </w:p>
    <w:p w:rsidR="00FD5BDB" w:rsidRDefault="00FD5BDB">
      <w:pPr>
        <w:numPr>
          <w:ilvl w:val="0"/>
          <w:numId w:val="9"/>
        </w:numPr>
        <w:spacing w:after="0" w:line="240" w:lineRule="auto"/>
        <w:ind w:left="0" w:firstLine="0"/>
        <w:jc w:val="both"/>
        <w:rPr>
          <w:rFonts w:ascii="Arial" w:hAnsi="Arial" w:cs="Arial"/>
          <w:b/>
          <w:sz w:val="22"/>
          <w:szCs w:val="22"/>
          <w:u w:val="single"/>
        </w:rPr>
      </w:pPr>
    </w:p>
    <w:p w:rsidR="00FD5BDB" w:rsidRDefault="001124CE">
      <w:pPr>
        <w:numPr>
          <w:ilvl w:val="0"/>
          <w:numId w:val="9"/>
        </w:numPr>
        <w:spacing w:after="0" w:line="240" w:lineRule="auto"/>
        <w:ind w:left="0" w:firstLine="0"/>
        <w:jc w:val="both"/>
        <w:rPr>
          <w:rFonts w:ascii="Arial" w:hAnsi="Arial" w:cs="Arial"/>
          <w:sz w:val="22"/>
          <w:szCs w:val="22"/>
        </w:rPr>
      </w:pPr>
      <w:r>
        <w:rPr>
          <w:rFonts w:ascii="Arial" w:hAnsi="Arial" w:cs="Arial"/>
          <w:sz w:val="22"/>
          <w:szCs w:val="22"/>
        </w:rPr>
        <w:t xml:space="preserve">2.1 – Tendo em vista a necessidade ampliação de ramais na central telefônica Alcatel Omini PCX existente, para comportar todos os setores em funcionamento no prédio da Secretaria Municipal de Saúde. </w:t>
      </w:r>
    </w:p>
    <w:p w:rsidR="00FD5BDB" w:rsidRDefault="00FD5BDB">
      <w:pPr>
        <w:numPr>
          <w:ilvl w:val="0"/>
          <w:numId w:val="9"/>
        </w:numPr>
        <w:spacing w:after="0" w:line="240" w:lineRule="auto"/>
        <w:ind w:left="0" w:firstLine="0"/>
        <w:jc w:val="both"/>
        <w:rPr>
          <w:rFonts w:ascii="Arial" w:hAnsi="Arial" w:cs="Arial"/>
          <w:sz w:val="22"/>
          <w:szCs w:val="22"/>
        </w:rPr>
      </w:pPr>
    </w:p>
    <w:p w:rsidR="00FD5BDB" w:rsidRDefault="001124CE">
      <w:pPr>
        <w:numPr>
          <w:ilvl w:val="0"/>
          <w:numId w:val="9"/>
        </w:numPr>
        <w:spacing w:after="0" w:line="240" w:lineRule="auto"/>
        <w:ind w:left="0" w:firstLine="0"/>
        <w:jc w:val="both"/>
        <w:rPr>
          <w:rFonts w:ascii="Arial" w:hAnsi="Arial" w:cs="Arial"/>
          <w:sz w:val="22"/>
          <w:szCs w:val="22"/>
        </w:rPr>
      </w:pPr>
      <w:r>
        <w:rPr>
          <w:rFonts w:ascii="Arial" w:hAnsi="Arial" w:cs="Arial"/>
          <w:b/>
          <w:sz w:val="22"/>
          <w:szCs w:val="22"/>
          <w:u w:val="single"/>
        </w:rPr>
        <w:t>3. CLASSIFICAÇÃO DOS BENS E/OU SERVIÇOS COMUNS</w:t>
      </w:r>
    </w:p>
    <w:p w:rsidR="00FD5BDB" w:rsidRDefault="00FD5BDB">
      <w:pPr>
        <w:numPr>
          <w:ilvl w:val="1"/>
          <w:numId w:val="9"/>
        </w:numPr>
        <w:spacing w:after="0" w:line="240" w:lineRule="auto"/>
        <w:ind w:left="0" w:firstLine="0"/>
        <w:jc w:val="both"/>
        <w:rPr>
          <w:rFonts w:ascii="Arial" w:hAnsi="Arial" w:cs="Arial"/>
          <w:sz w:val="22"/>
          <w:szCs w:val="22"/>
        </w:rPr>
      </w:pPr>
    </w:p>
    <w:p w:rsidR="00FD5BDB" w:rsidRDefault="001124CE">
      <w:pPr>
        <w:numPr>
          <w:ilvl w:val="1"/>
          <w:numId w:val="9"/>
        </w:numPr>
        <w:spacing w:after="0" w:line="240" w:lineRule="auto"/>
        <w:ind w:left="0" w:firstLine="0"/>
        <w:jc w:val="both"/>
        <w:rPr>
          <w:rFonts w:ascii="Arial" w:hAnsi="Arial" w:cs="Arial"/>
          <w:sz w:val="22"/>
          <w:szCs w:val="22"/>
        </w:rPr>
      </w:pPr>
      <w:r>
        <w:rPr>
          <w:rFonts w:ascii="Arial" w:hAnsi="Arial" w:cs="Arial"/>
          <w:sz w:val="22"/>
          <w:szCs w:val="22"/>
          <w:lang w:eastAsia="ar-SA"/>
        </w:rPr>
        <w:t>3.1 - Os serviços a serem contratados enquadram-se na classificação de serviços comuns, nos termos da Lei n° 10.520, de 2002.</w:t>
      </w:r>
      <w:r>
        <w:rPr>
          <w:rFonts w:ascii="Arial" w:hAnsi="Arial" w:cs="Arial"/>
          <w:sz w:val="22"/>
          <w:szCs w:val="22"/>
        </w:rPr>
        <w:t xml:space="preserve"> </w:t>
      </w:r>
    </w:p>
    <w:p w:rsidR="00FD5BDB" w:rsidRDefault="00FD5BDB">
      <w:pPr>
        <w:numPr>
          <w:ilvl w:val="1"/>
          <w:numId w:val="9"/>
        </w:numPr>
        <w:spacing w:after="0" w:line="240" w:lineRule="auto"/>
        <w:ind w:left="0" w:firstLine="0"/>
        <w:jc w:val="both"/>
        <w:rPr>
          <w:rFonts w:ascii="Arial" w:hAnsi="Arial" w:cs="Arial"/>
          <w:sz w:val="22"/>
          <w:szCs w:val="22"/>
        </w:rPr>
      </w:pPr>
    </w:p>
    <w:p w:rsidR="00FD5BDB" w:rsidRDefault="001124CE">
      <w:pPr>
        <w:numPr>
          <w:ilvl w:val="1"/>
          <w:numId w:val="9"/>
        </w:numPr>
        <w:spacing w:after="0" w:line="240" w:lineRule="auto"/>
        <w:ind w:left="0" w:firstLine="0"/>
        <w:jc w:val="both"/>
        <w:rPr>
          <w:rFonts w:ascii="Arial" w:hAnsi="Arial" w:cs="Arial"/>
          <w:sz w:val="22"/>
          <w:szCs w:val="22"/>
        </w:rPr>
      </w:pPr>
      <w:r>
        <w:rPr>
          <w:rFonts w:ascii="Arial" w:hAnsi="Arial" w:cs="Arial"/>
          <w:color w:val="000000"/>
          <w:sz w:val="22"/>
          <w:szCs w:val="22"/>
        </w:rPr>
        <w:t>3.2 - A prestação dos serviços não gera vínculo empregatício entre os empregados da Fornecedora e a Administração Contratante, vedando-se qualquer relação entre estes que caracterize pessoalidade e subordinação direta.</w:t>
      </w:r>
    </w:p>
    <w:p w:rsidR="00FD5BDB" w:rsidRDefault="00FD5BDB">
      <w:pPr>
        <w:pStyle w:val="PargrafodaLista"/>
        <w:spacing w:after="0"/>
        <w:jc w:val="both"/>
        <w:rPr>
          <w:rFonts w:ascii="Arial" w:hAnsi="Arial" w:cs="Arial"/>
          <w:sz w:val="22"/>
          <w:szCs w:val="22"/>
        </w:rPr>
      </w:pPr>
    </w:p>
    <w:p w:rsidR="00FD5BDB" w:rsidRDefault="001124CE">
      <w:pPr>
        <w:pStyle w:val="Recuodecorpodetexto1"/>
        <w:spacing w:after="0" w:line="240" w:lineRule="auto"/>
        <w:ind w:left="0"/>
        <w:jc w:val="both"/>
        <w:rPr>
          <w:rFonts w:ascii="Arial" w:hAnsi="Arial" w:cs="Arial"/>
          <w:sz w:val="22"/>
          <w:szCs w:val="22"/>
        </w:rPr>
      </w:pPr>
      <w:r>
        <w:rPr>
          <w:rFonts w:ascii="Arial" w:eastAsia="Arial" w:hAnsi="Arial" w:cs="Arial"/>
          <w:b/>
          <w:bCs/>
          <w:color w:val="000000"/>
          <w:sz w:val="22"/>
          <w:szCs w:val="22"/>
          <w:u w:val="single"/>
        </w:rPr>
        <w:t>4. AVALIAÇÃO DO CUSTO</w:t>
      </w:r>
    </w:p>
    <w:p w:rsidR="00FD5BDB" w:rsidRDefault="00FD5BDB">
      <w:pPr>
        <w:pStyle w:val="Recuodecorpodetexto1"/>
        <w:spacing w:after="0" w:line="240" w:lineRule="auto"/>
        <w:ind w:left="0"/>
        <w:jc w:val="both"/>
        <w:rPr>
          <w:rFonts w:ascii="Arial" w:hAnsi="Arial" w:cs="Arial"/>
          <w:sz w:val="22"/>
          <w:szCs w:val="22"/>
        </w:rPr>
      </w:pPr>
    </w:p>
    <w:p w:rsidR="00FD5BDB" w:rsidRDefault="001124CE">
      <w:pPr>
        <w:widowControl/>
        <w:spacing w:after="0" w:line="240" w:lineRule="auto"/>
        <w:jc w:val="both"/>
        <w:textAlignment w:val="auto"/>
        <w:rPr>
          <w:rFonts w:ascii="Arial" w:eastAsia="Arial" w:hAnsi="Arial" w:cs="Arial"/>
          <w:bCs/>
          <w:color w:val="000000"/>
          <w:sz w:val="22"/>
          <w:szCs w:val="22"/>
          <w:lang w:eastAsia="ar-SA"/>
        </w:rPr>
      </w:pPr>
      <w:r>
        <w:rPr>
          <w:rFonts w:ascii="Arial" w:eastAsia="Arial" w:hAnsi="Arial" w:cs="Arial"/>
          <w:bCs/>
          <w:color w:val="000000"/>
          <w:sz w:val="22"/>
          <w:szCs w:val="22"/>
          <w:highlight w:val="white"/>
          <w:lang w:eastAsia="ar-SA"/>
        </w:rPr>
        <w:t>4.1 - O custo estimado total da presente contratação é de R$ 7.031,32 (sete mil e trinta e um reais e trinta e dois centavos)</w:t>
      </w:r>
      <w:r>
        <w:rPr>
          <w:rFonts w:ascii="Arial" w:eastAsia="Arial" w:hAnsi="Arial" w:cs="Arial"/>
          <w:bCs/>
          <w:color w:val="000000"/>
          <w:sz w:val="22"/>
          <w:szCs w:val="22"/>
          <w:lang w:eastAsia="ar-SA"/>
        </w:rPr>
        <w:t xml:space="preserve">, para o período de 12 (doze) meses. </w:t>
      </w:r>
    </w:p>
    <w:p w:rsidR="00FD5BDB" w:rsidRDefault="00FD5BDB">
      <w:pPr>
        <w:widowControl/>
        <w:spacing w:after="0" w:line="240" w:lineRule="auto"/>
        <w:jc w:val="both"/>
        <w:textAlignment w:val="auto"/>
        <w:rPr>
          <w:rFonts w:ascii="Arial" w:hAnsi="Arial" w:cs="Arial"/>
          <w:sz w:val="22"/>
          <w:szCs w:val="22"/>
        </w:rPr>
      </w:pPr>
    </w:p>
    <w:p w:rsidR="00FD5BDB" w:rsidRDefault="001124CE">
      <w:pPr>
        <w:widowControl/>
        <w:spacing w:after="0" w:line="240" w:lineRule="auto"/>
        <w:ind w:left="11"/>
        <w:jc w:val="both"/>
        <w:textAlignment w:val="auto"/>
        <w:rPr>
          <w:rFonts w:ascii="Arial" w:hAnsi="Arial" w:cs="Arial"/>
          <w:sz w:val="22"/>
          <w:szCs w:val="22"/>
        </w:rPr>
      </w:pPr>
      <w:r>
        <w:rPr>
          <w:rFonts w:ascii="Arial" w:eastAsia="Arial" w:hAnsi="Arial" w:cs="Arial"/>
          <w:bCs/>
          <w:color w:val="000000"/>
          <w:sz w:val="22"/>
          <w:szCs w:val="22"/>
          <w:highlight w:val="white"/>
          <w:lang w:eastAsia="ar-SA"/>
        </w:rPr>
        <w:t>4.2 - O custo estimado foi apurado a partir de mapa de preços constante do processo administrativo, elaborado com base em orçamentos recebidos de empresas especializadas, em pesquisas de mercado e mediante consulta ao Comprasnet, etc.</w:t>
      </w:r>
    </w:p>
    <w:p w:rsidR="00FD5BDB" w:rsidRDefault="00FD5BDB">
      <w:pPr>
        <w:pStyle w:val="PargrafodaLista"/>
        <w:widowControl/>
        <w:spacing w:after="0" w:line="240" w:lineRule="auto"/>
        <w:ind w:left="11"/>
        <w:jc w:val="both"/>
        <w:textAlignment w:val="auto"/>
        <w:rPr>
          <w:rFonts w:ascii="Arial" w:eastAsia="Arial" w:hAnsi="Arial" w:cs="Arial"/>
          <w:bCs/>
          <w:color w:val="000000"/>
          <w:sz w:val="22"/>
          <w:szCs w:val="22"/>
          <w:lang w:eastAsia="ar-SA"/>
        </w:rPr>
      </w:pPr>
    </w:p>
    <w:p w:rsidR="00FD5BDB" w:rsidRDefault="001124CE">
      <w:pPr>
        <w:pStyle w:val="PargrafodaLista"/>
        <w:widowControl/>
        <w:spacing w:after="0" w:line="240" w:lineRule="auto"/>
        <w:ind w:left="11"/>
        <w:jc w:val="both"/>
        <w:textAlignment w:val="auto"/>
        <w:rPr>
          <w:rFonts w:ascii="Arial" w:hAnsi="Arial" w:cs="Arial"/>
          <w:sz w:val="22"/>
          <w:szCs w:val="22"/>
        </w:rPr>
      </w:pPr>
      <w:r>
        <w:rPr>
          <w:rFonts w:ascii="Arial" w:eastAsia="Arial" w:hAnsi="Arial" w:cs="Arial"/>
          <w:b/>
          <w:bCs/>
          <w:color w:val="000000"/>
          <w:sz w:val="22"/>
          <w:szCs w:val="22"/>
          <w:u w:val="single"/>
          <w:lang w:eastAsia="ar-SA"/>
        </w:rPr>
        <w:t>5. OBRIGAÇÕES DA LICITANTE VENCEDORA</w:t>
      </w:r>
    </w:p>
    <w:p w:rsidR="00FD5BDB" w:rsidRDefault="00FD5BDB">
      <w:pPr>
        <w:pStyle w:val="PargrafodaLista"/>
        <w:widowControl/>
        <w:spacing w:after="0" w:line="240" w:lineRule="auto"/>
        <w:ind w:left="11"/>
        <w:jc w:val="both"/>
        <w:textAlignment w:val="auto"/>
        <w:rPr>
          <w:rFonts w:ascii="Arial" w:hAnsi="Arial" w:cs="Arial"/>
          <w:b/>
          <w:sz w:val="22"/>
          <w:szCs w:val="22"/>
          <w:u w:val="single"/>
        </w:rPr>
      </w:pPr>
    </w:p>
    <w:p w:rsidR="00FD5BDB" w:rsidRDefault="001124CE">
      <w:pPr>
        <w:numPr>
          <w:ilvl w:val="1"/>
          <w:numId w:val="9"/>
        </w:numPr>
        <w:spacing w:after="0" w:line="240" w:lineRule="auto"/>
        <w:ind w:left="0" w:firstLine="0"/>
        <w:jc w:val="both"/>
        <w:rPr>
          <w:rFonts w:ascii="Arial" w:hAnsi="Arial" w:cs="Arial"/>
          <w:sz w:val="22"/>
          <w:szCs w:val="22"/>
        </w:rPr>
      </w:pPr>
      <w:r>
        <w:rPr>
          <w:rFonts w:ascii="Arial" w:hAnsi="Arial" w:cs="Arial"/>
          <w:color w:val="000000"/>
          <w:sz w:val="22"/>
          <w:szCs w:val="22"/>
          <w:lang w:eastAsia="ar-SA"/>
        </w:rPr>
        <w:t>A Contratada obriga-se a:</w:t>
      </w:r>
    </w:p>
    <w:p w:rsidR="00FD5BDB" w:rsidRDefault="001124CE">
      <w:pPr>
        <w:pStyle w:val="PargrafodaLista"/>
        <w:numPr>
          <w:ilvl w:val="0"/>
          <w:numId w:val="10"/>
        </w:numPr>
        <w:spacing w:after="0" w:line="240" w:lineRule="auto"/>
        <w:jc w:val="both"/>
        <w:rPr>
          <w:rFonts w:ascii="Arial" w:hAnsi="Arial" w:cs="Arial"/>
          <w:sz w:val="22"/>
          <w:szCs w:val="22"/>
        </w:rPr>
      </w:pPr>
      <w:r>
        <w:rPr>
          <w:rFonts w:ascii="Arial" w:eastAsia="Arial Unicode MS" w:hAnsi="Arial" w:cs="Arial"/>
          <w:sz w:val="22"/>
          <w:szCs w:val="22"/>
        </w:rPr>
        <w:t>A licitante vencedora ficará obrigada a entregar o objeto, nos preços, prazos, condições e locais estipulados n</w:t>
      </w:r>
      <w:r w:rsidR="0027622C">
        <w:rPr>
          <w:rFonts w:ascii="Arial" w:eastAsia="Arial Unicode MS" w:hAnsi="Arial" w:cs="Arial"/>
          <w:sz w:val="22"/>
          <w:szCs w:val="22"/>
        </w:rPr>
        <w:t>o Edital de licitação.</w:t>
      </w:r>
    </w:p>
    <w:p w:rsidR="00FD5BDB" w:rsidRDefault="001124CE">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 xml:space="preserve">O dever previsto no subitem anterior implica na obrigação de, a critério da Administração, substituir, reparar, corrigir, remover, ou reconstruir, às suas expensas, no prazo máximo de </w:t>
      </w:r>
      <w:r w:rsidR="0027622C">
        <w:rPr>
          <w:rFonts w:ascii="Arial" w:hAnsi="Arial" w:cs="Arial"/>
          <w:sz w:val="22"/>
          <w:szCs w:val="22"/>
        </w:rPr>
        <w:t>72</w:t>
      </w:r>
      <w:r>
        <w:rPr>
          <w:rFonts w:ascii="Arial" w:hAnsi="Arial" w:cs="Arial"/>
          <w:sz w:val="22"/>
          <w:szCs w:val="22"/>
        </w:rPr>
        <w:t xml:space="preserve"> (três) horas</w:t>
      </w:r>
      <w:r>
        <w:rPr>
          <w:rFonts w:ascii="Arial" w:hAnsi="Arial" w:cs="Arial"/>
          <w:i/>
          <w:iCs/>
          <w:sz w:val="22"/>
          <w:szCs w:val="22"/>
        </w:rPr>
        <w:t xml:space="preserve">, </w:t>
      </w:r>
      <w:r>
        <w:rPr>
          <w:rFonts w:ascii="Arial" w:hAnsi="Arial" w:cs="Arial"/>
          <w:sz w:val="22"/>
          <w:szCs w:val="22"/>
        </w:rPr>
        <w:t>o serviço mal executado;</w:t>
      </w:r>
    </w:p>
    <w:p w:rsidR="00FD5BDB" w:rsidRDefault="001124CE">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Atender prontamente a quaisquer exigências da Administração, inerentes ao objeto da presente licitação;</w:t>
      </w:r>
    </w:p>
    <w:p w:rsidR="00FD5BDB" w:rsidRDefault="001124CE">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Comunicar à Administração os motivos que impossibilitem o cumprimento do prazo previsto, com a devida comprovação;</w:t>
      </w:r>
    </w:p>
    <w:p w:rsidR="00FD5BDB" w:rsidRDefault="001124CE">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FD5BDB" w:rsidRDefault="001124CE">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FD5BDB" w:rsidRDefault="001124CE">
      <w:pPr>
        <w:pStyle w:val="PargrafodaLista"/>
        <w:widowControl/>
        <w:numPr>
          <w:ilvl w:val="0"/>
          <w:numId w:val="10"/>
        </w:numPr>
        <w:spacing w:after="0" w:line="276" w:lineRule="auto"/>
        <w:jc w:val="both"/>
        <w:textAlignment w:val="auto"/>
        <w:rPr>
          <w:rFonts w:ascii="Arial" w:hAnsi="Arial" w:cs="Arial"/>
          <w:sz w:val="22"/>
          <w:szCs w:val="22"/>
        </w:rPr>
      </w:pPr>
      <w:r>
        <w:rPr>
          <w:rFonts w:ascii="Arial" w:eastAsia="Arial" w:hAnsi="Arial" w:cs="Arial"/>
          <w:bCs/>
          <w:color w:val="000000"/>
          <w:sz w:val="22"/>
          <w:szCs w:val="22"/>
          <w:highlight w:val="white"/>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FD5BDB" w:rsidRDefault="001124CE">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Não subcontratar o total dos serviços licitados, sendo-lhe, entretanto, permitido fazê-lo parcialmente, mediante autorização da Administração Municipal, continuando a responder, porém, direta e exclusivamente pela fiel observância das obrigações contratuais;</w:t>
      </w:r>
    </w:p>
    <w:p w:rsidR="00FD5BDB" w:rsidRDefault="001124CE">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Comunicar os serviços optados pela subcontratação à fiscalização do CONTRATANTE, apresentando a relação dos serviços subcontratados e as empresas ou pessoas que irão executá-los;</w:t>
      </w:r>
    </w:p>
    <w:p w:rsidR="00FD5BDB" w:rsidRDefault="001124CE">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A proponente vencedora terá total responsabilidade sobre os serviços executados e será responsabilizada por qualquer dano causado ao contratante ou a terceiros, em decorrência de falhas na execução dos serviços prestados;</w:t>
      </w:r>
    </w:p>
    <w:p w:rsidR="00FD5BDB" w:rsidRDefault="001124CE">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Permitir e facilitar a inspeção dos serviços, devendo prestar todas as informações e esclarecimentos solicitados pelo CONTRATANTE para a liberação das estruturas, somente após laudo com a aprovação pelos Bombeiros;</w:t>
      </w:r>
    </w:p>
    <w:p w:rsidR="00FD5BDB" w:rsidRDefault="001124CE">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Cumprir fielmente o que estabelecem as cláusulas e condições deste Termo de Referência, de forma a garantir a qualidade dos serviços a serem executados;</w:t>
      </w:r>
    </w:p>
    <w:p w:rsidR="00FD5BDB" w:rsidRDefault="001124CE">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 xml:space="preserve"> Responder por eventuais danos causados, quando resultantes de dolo ou culpa dos seus empregados. </w:t>
      </w:r>
    </w:p>
    <w:p w:rsidR="00FD5BDB" w:rsidRDefault="00FD5BDB">
      <w:pPr>
        <w:pStyle w:val="PargrafodaLista"/>
        <w:widowControl/>
        <w:spacing w:after="0" w:line="240" w:lineRule="auto"/>
        <w:ind w:left="1428"/>
        <w:jc w:val="both"/>
        <w:textAlignment w:val="auto"/>
        <w:rPr>
          <w:rFonts w:ascii="Arial" w:hAnsi="Arial" w:cs="Arial"/>
          <w:sz w:val="22"/>
          <w:szCs w:val="22"/>
        </w:rPr>
      </w:pPr>
    </w:p>
    <w:p w:rsidR="00FD5BDB" w:rsidRDefault="001124CE">
      <w:pPr>
        <w:pStyle w:val="Nivel1"/>
        <w:numPr>
          <w:ilvl w:val="0"/>
          <w:numId w:val="9"/>
        </w:numPr>
        <w:spacing w:before="0" w:after="160" w:line="240" w:lineRule="auto"/>
        <w:ind w:left="0" w:firstLine="0"/>
        <w:jc w:val="both"/>
        <w:rPr>
          <w:rFonts w:ascii="Arial" w:hAnsi="Arial" w:cs="Arial"/>
          <w:sz w:val="22"/>
          <w:szCs w:val="22"/>
        </w:rPr>
      </w:pPr>
      <w:r>
        <w:rPr>
          <w:rFonts w:ascii="Arial" w:hAnsi="Arial" w:cs="Arial"/>
          <w:b/>
          <w:sz w:val="22"/>
          <w:szCs w:val="22"/>
          <w:u w:val="single"/>
          <w:lang w:eastAsia="en-US"/>
        </w:rPr>
        <w:t>6. OBRIGAÇÕES DA CONTRATANTE</w:t>
      </w:r>
    </w:p>
    <w:p w:rsidR="00FD5BDB" w:rsidRDefault="001124CE">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Exigir o cumprimento de todas as obrigações assumidas pela Contratada, de acordo com as cláusulas contratuais e os termos de sua proposta;</w:t>
      </w:r>
    </w:p>
    <w:p w:rsidR="00FD5BDB" w:rsidRDefault="001124CE">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rsidR="00FD5BDB" w:rsidRDefault="001124CE">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Notificar a Contratada por escrito da ocorrência de eventuais imperfeições no curso da execução dos serviços, fixando prazo para a sua correção;</w:t>
      </w:r>
    </w:p>
    <w:p w:rsidR="00FD5BDB" w:rsidRDefault="001124CE">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Pagar à Contratada o valor resultante da prestação do serviço, no prazo e condições estabelecidas no Edital e seus anexos.</w:t>
      </w:r>
    </w:p>
    <w:p w:rsidR="00FD5BDB" w:rsidRDefault="00FD5BDB">
      <w:pPr>
        <w:pStyle w:val="PargrafodaLista"/>
        <w:numPr>
          <w:ilvl w:val="1"/>
          <w:numId w:val="9"/>
        </w:numPr>
        <w:spacing w:after="0" w:line="240" w:lineRule="auto"/>
        <w:jc w:val="both"/>
        <w:rPr>
          <w:rFonts w:ascii="Arial" w:eastAsia="Arial" w:hAnsi="Arial" w:cs="Arial"/>
          <w:b/>
          <w:bCs/>
          <w:color w:val="000000"/>
          <w:sz w:val="22"/>
          <w:szCs w:val="22"/>
          <w:highlight w:val="white"/>
          <w:lang w:eastAsia="ar-SA"/>
        </w:rPr>
      </w:pPr>
    </w:p>
    <w:p w:rsidR="00FD5BDB" w:rsidRDefault="001124CE">
      <w:pPr>
        <w:pStyle w:val="PargrafodaLista"/>
        <w:numPr>
          <w:ilvl w:val="1"/>
          <w:numId w:val="9"/>
        </w:numPr>
        <w:spacing w:after="0" w:line="240" w:lineRule="auto"/>
        <w:jc w:val="both"/>
        <w:rPr>
          <w:rFonts w:ascii="Arial" w:hAnsi="Arial" w:cs="Arial"/>
          <w:sz w:val="22"/>
          <w:szCs w:val="22"/>
        </w:rPr>
      </w:pPr>
      <w:r>
        <w:rPr>
          <w:rFonts w:ascii="Arial" w:eastAsia="Arial" w:hAnsi="Arial" w:cs="Arial"/>
          <w:b/>
          <w:bCs/>
          <w:color w:val="000000"/>
          <w:sz w:val="22"/>
          <w:szCs w:val="22"/>
          <w:highlight w:val="white"/>
          <w:u w:val="single"/>
          <w:lang w:eastAsia="ar-SA"/>
        </w:rPr>
        <w:t>7 CONTROLE DA EXECUÇÃO</w:t>
      </w:r>
    </w:p>
    <w:p w:rsidR="00FD5BDB" w:rsidRDefault="00FD5BDB">
      <w:pPr>
        <w:numPr>
          <w:ilvl w:val="1"/>
          <w:numId w:val="9"/>
        </w:numPr>
        <w:spacing w:after="0" w:line="240" w:lineRule="auto"/>
        <w:ind w:left="0" w:firstLine="0"/>
        <w:jc w:val="both"/>
        <w:rPr>
          <w:rFonts w:ascii="Arial" w:hAnsi="Arial" w:cs="Arial"/>
          <w:sz w:val="22"/>
          <w:szCs w:val="22"/>
        </w:rPr>
      </w:pPr>
    </w:p>
    <w:p w:rsidR="00FD5BDB" w:rsidRDefault="001124CE">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 xml:space="preserve">7.1 - A fiscalização da contratação será exercida por um representante da Administração, ao qual competirá dirimir as dúvidas que surgirem no curso da execução do contrato, e de tudo dará ciência à Administração. </w:t>
      </w:r>
    </w:p>
    <w:p w:rsidR="00FD5BDB" w:rsidRDefault="00FD5BDB">
      <w:pPr>
        <w:numPr>
          <w:ilvl w:val="2"/>
          <w:numId w:val="9"/>
        </w:numPr>
        <w:spacing w:after="0" w:line="240" w:lineRule="auto"/>
        <w:ind w:left="0" w:firstLine="0"/>
        <w:jc w:val="both"/>
        <w:rPr>
          <w:rFonts w:ascii="Arial" w:hAnsi="Arial" w:cs="Arial"/>
          <w:sz w:val="22"/>
          <w:szCs w:val="22"/>
        </w:rPr>
      </w:pPr>
    </w:p>
    <w:p w:rsidR="00FD5BDB" w:rsidRDefault="001124CE">
      <w:pPr>
        <w:numPr>
          <w:ilvl w:val="2"/>
          <w:numId w:val="9"/>
        </w:numPr>
        <w:spacing w:after="0" w:line="240" w:lineRule="auto"/>
        <w:ind w:left="0" w:firstLine="0"/>
        <w:jc w:val="both"/>
        <w:rPr>
          <w:rFonts w:ascii="Arial" w:hAnsi="Arial" w:cs="Arial"/>
          <w:sz w:val="22"/>
          <w:szCs w:val="22"/>
        </w:rPr>
      </w:pPr>
      <w:r>
        <w:rPr>
          <w:rFonts w:ascii="Arial" w:hAnsi="Arial" w:cs="Arial"/>
          <w:sz w:val="22"/>
          <w:szCs w:val="22"/>
        </w:rPr>
        <w:t>7.2 -O representante da Contratante deverá ter a experiência necessária para o acompanhamento e controle da execução do contrato.</w:t>
      </w:r>
    </w:p>
    <w:p w:rsidR="00FD5BDB" w:rsidRDefault="00FD5BDB">
      <w:pPr>
        <w:numPr>
          <w:ilvl w:val="1"/>
          <w:numId w:val="9"/>
        </w:numPr>
        <w:spacing w:after="0" w:line="240" w:lineRule="auto"/>
        <w:ind w:left="0" w:firstLine="0"/>
        <w:jc w:val="both"/>
        <w:rPr>
          <w:rFonts w:ascii="Arial" w:hAnsi="Arial" w:cs="Arial"/>
          <w:sz w:val="22"/>
          <w:szCs w:val="22"/>
        </w:rPr>
      </w:pPr>
    </w:p>
    <w:p w:rsidR="00FD5BDB" w:rsidRDefault="001124CE">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 xml:space="preserve">7.3 -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FD5BDB" w:rsidRDefault="00FD5BDB">
      <w:pPr>
        <w:numPr>
          <w:ilvl w:val="1"/>
          <w:numId w:val="9"/>
        </w:numPr>
        <w:spacing w:after="0" w:line="240" w:lineRule="auto"/>
        <w:ind w:left="0" w:firstLine="0"/>
        <w:jc w:val="both"/>
        <w:rPr>
          <w:rFonts w:ascii="Arial" w:hAnsi="Arial" w:cs="Arial"/>
          <w:sz w:val="22"/>
          <w:szCs w:val="22"/>
        </w:rPr>
      </w:pPr>
    </w:p>
    <w:p w:rsidR="00FD5BDB" w:rsidRDefault="001124CE">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7.4 -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FD5BDB" w:rsidRDefault="00FD5BDB">
      <w:pPr>
        <w:numPr>
          <w:ilvl w:val="1"/>
          <w:numId w:val="9"/>
        </w:numPr>
        <w:spacing w:after="0" w:line="240" w:lineRule="auto"/>
        <w:ind w:left="0" w:firstLine="0"/>
        <w:jc w:val="both"/>
        <w:rPr>
          <w:rFonts w:ascii="Arial" w:hAnsi="Arial" w:cs="Arial"/>
          <w:b/>
          <w:sz w:val="22"/>
          <w:szCs w:val="22"/>
          <w:u w:val="single"/>
        </w:rPr>
      </w:pPr>
    </w:p>
    <w:p w:rsidR="00FD5BDB" w:rsidRDefault="001124CE">
      <w:pPr>
        <w:numPr>
          <w:ilvl w:val="1"/>
          <w:numId w:val="9"/>
        </w:numPr>
        <w:spacing w:after="0" w:line="240" w:lineRule="auto"/>
        <w:ind w:left="0" w:firstLine="0"/>
        <w:jc w:val="both"/>
        <w:rPr>
          <w:rFonts w:ascii="Arial" w:hAnsi="Arial" w:cs="Arial"/>
          <w:sz w:val="22"/>
          <w:szCs w:val="22"/>
        </w:rPr>
      </w:pPr>
      <w:r>
        <w:rPr>
          <w:rFonts w:ascii="Arial" w:eastAsia="Arial Unicode MS" w:hAnsi="Arial" w:cs="Arial"/>
          <w:b/>
          <w:sz w:val="22"/>
          <w:szCs w:val="22"/>
          <w:u w:val="single"/>
        </w:rPr>
        <w:t>8. DAS INFRAÇÕES E DAS SANÇOES ADMINISTRATIVAS</w:t>
      </w:r>
    </w:p>
    <w:p w:rsidR="00FD5BDB" w:rsidRDefault="00FD5BDB">
      <w:pPr>
        <w:widowControl/>
        <w:numPr>
          <w:ilvl w:val="1"/>
          <w:numId w:val="9"/>
        </w:numPr>
        <w:spacing w:after="0" w:line="240" w:lineRule="auto"/>
        <w:ind w:left="0" w:firstLine="0"/>
        <w:jc w:val="both"/>
        <w:textAlignment w:val="auto"/>
        <w:rPr>
          <w:rFonts w:ascii="Arial" w:hAnsi="Arial" w:cs="Arial"/>
          <w:sz w:val="22"/>
          <w:szCs w:val="22"/>
        </w:rPr>
      </w:pPr>
    </w:p>
    <w:p w:rsidR="00FD5BDB" w:rsidRDefault="001124CE">
      <w:pPr>
        <w:jc w:val="both"/>
      </w:pPr>
      <w:r>
        <w:rPr>
          <w:rFonts w:ascii="Arial" w:eastAsia="Arial" w:hAnsi="Arial" w:cs="Arial"/>
          <w:color w:val="000000"/>
          <w:sz w:val="22"/>
          <w:szCs w:val="22"/>
          <w:highlight w:val="white"/>
          <w:lang w:eastAsia="ar-SA"/>
        </w:rPr>
        <w:t>A disciplina das infrações e sanções administrativas aplicáveis no curso da licitação e da contratação é aquela prevista no Edital.</w:t>
      </w:r>
      <w:r>
        <w:br w:type="page"/>
      </w:r>
    </w:p>
    <w:p w:rsidR="00FD5BDB" w:rsidRDefault="001124CE">
      <w:pPr>
        <w:pStyle w:val="Ttulo61"/>
        <w:numPr>
          <w:ilvl w:val="5"/>
          <w:numId w:val="1"/>
        </w:numPr>
        <w:spacing w:after="0" w:line="360" w:lineRule="auto"/>
        <w:rPr>
          <w:rFonts w:ascii="Arial" w:hAnsi="Arial" w:cs="Arial"/>
          <w:sz w:val="22"/>
          <w:szCs w:val="22"/>
        </w:rPr>
      </w:pPr>
      <w:r>
        <w:rPr>
          <w:rFonts w:ascii="Arial" w:hAnsi="Arial" w:cs="Arial"/>
          <w:sz w:val="22"/>
          <w:szCs w:val="22"/>
        </w:rPr>
        <w:t>ANEXO II</w:t>
      </w:r>
    </w:p>
    <w:p w:rsidR="00FD5BDB" w:rsidRDefault="001124CE">
      <w:pPr>
        <w:spacing w:after="0" w:line="360" w:lineRule="auto"/>
        <w:jc w:val="center"/>
      </w:pPr>
      <w:r>
        <w:rPr>
          <w:rFonts w:ascii="Arial" w:hAnsi="Arial" w:cs="Arial"/>
          <w:b/>
          <w:sz w:val="22"/>
          <w:szCs w:val="22"/>
        </w:rPr>
        <w:t>PROCESSO LICITATÓRIO Nº 012/2018</w:t>
      </w:r>
    </w:p>
    <w:p w:rsidR="00FD5BDB" w:rsidRDefault="001124CE">
      <w:pPr>
        <w:spacing w:after="0" w:line="360" w:lineRule="auto"/>
        <w:jc w:val="center"/>
        <w:rPr>
          <w:rFonts w:ascii="Arial" w:hAnsi="Arial" w:cs="Arial"/>
          <w:b/>
          <w:sz w:val="22"/>
          <w:szCs w:val="22"/>
        </w:rPr>
      </w:pPr>
      <w:r>
        <w:rPr>
          <w:rFonts w:ascii="Arial" w:hAnsi="Arial" w:cs="Arial"/>
          <w:b/>
          <w:sz w:val="22"/>
          <w:szCs w:val="22"/>
        </w:rPr>
        <w:t xml:space="preserve">PREGÃO PRESENCIAL Nº 07/2018 </w:t>
      </w:r>
    </w:p>
    <w:p w:rsidR="00FD5BDB" w:rsidRDefault="001124CE">
      <w:pPr>
        <w:spacing w:after="0" w:line="360" w:lineRule="auto"/>
        <w:jc w:val="center"/>
        <w:rPr>
          <w:rFonts w:ascii="Arial" w:hAnsi="Arial" w:cs="Arial"/>
          <w:b/>
          <w:bCs/>
          <w:sz w:val="22"/>
          <w:szCs w:val="22"/>
        </w:rPr>
      </w:pPr>
      <w:bookmarkStart w:id="1" w:name="__DdeLink__1758_1773263761"/>
      <w:bookmarkEnd w:id="1"/>
      <w:r>
        <w:rPr>
          <w:rFonts w:ascii="Arial" w:hAnsi="Arial" w:cs="Arial"/>
          <w:b/>
          <w:bCs/>
          <w:sz w:val="22"/>
          <w:szCs w:val="22"/>
        </w:rPr>
        <w:t xml:space="preserve">PROPOSTA </w:t>
      </w:r>
    </w:p>
    <w:p w:rsidR="00FD5BDB" w:rsidRDefault="00FD5BDB">
      <w:pPr>
        <w:spacing w:after="0" w:line="360" w:lineRule="auto"/>
        <w:jc w:val="center"/>
        <w:rPr>
          <w:rFonts w:ascii="Arial" w:hAnsi="Arial" w:cs="Arial"/>
          <w:b/>
          <w:bCs/>
          <w:sz w:val="22"/>
          <w:szCs w:val="22"/>
        </w:rPr>
      </w:pPr>
    </w:p>
    <w:p w:rsidR="00FD5BDB" w:rsidRPr="005B308C" w:rsidRDefault="005B308C" w:rsidP="005B308C">
      <w:pPr>
        <w:pStyle w:val="PargrafodaLista"/>
        <w:numPr>
          <w:ilvl w:val="3"/>
          <w:numId w:val="11"/>
        </w:numPr>
        <w:spacing w:after="0" w:line="360" w:lineRule="auto"/>
        <w:ind w:left="0" w:firstLine="0"/>
        <w:jc w:val="both"/>
        <w:rPr>
          <w:rFonts w:ascii="Arial" w:hAnsi="Arial" w:cs="Arial"/>
          <w:b/>
          <w:sz w:val="22"/>
          <w:szCs w:val="22"/>
        </w:rPr>
      </w:pPr>
      <w:r>
        <w:rPr>
          <w:rFonts w:ascii="Arial" w:hAnsi="Arial" w:cs="Arial"/>
          <w:noProof/>
          <w:sz w:val="22"/>
          <w:szCs w:val="22"/>
          <w:lang w:eastAsia="pt-BR" w:bidi="ar-SA"/>
        </w:rPr>
        <mc:AlternateContent>
          <mc:Choice Requires="wps">
            <w:drawing>
              <wp:anchor distT="0" distB="0" distL="114300" distR="114300" simplePos="0" relativeHeight="251659264" behindDoc="0" locked="0" layoutInCell="1" allowOverlap="1" wp14:anchorId="71D0BC6C" wp14:editId="6FD96B40">
                <wp:simplePos x="0" y="0"/>
                <wp:positionH relativeFrom="column">
                  <wp:posOffset>22860</wp:posOffset>
                </wp:positionH>
                <wp:positionV relativeFrom="paragraph">
                  <wp:posOffset>228600</wp:posOffset>
                </wp:positionV>
                <wp:extent cx="6102985" cy="2524760"/>
                <wp:effectExtent l="0" t="0" r="12065" b="27940"/>
                <wp:wrapNone/>
                <wp:docPr id="2" name="Caixa de texto 5"/>
                <wp:cNvGraphicFramePr/>
                <a:graphic xmlns:a="http://schemas.openxmlformats.org/drawingml/2006/main">
                  <a:graphicData uri="http://schemas.microsoft.com/office/word/2010/wordprocessingShape">
                    <wps:wsp>
                      <wps:cNvSpPr/>
                      <wps:spPr>
                        <a:xfrm>
                          <a:off x="0" y="0"/>
                          <a:ext cx="6102985" cy="2524760"/>
                        </a:xfrm>
                        <a:prstGeom prst="rect">
                          <a:avLst/>
                        </a:prstGeom>
                        <a:solidFill>
                          <a:schemeClr val="lt1"/>
                        </a:solidFill>
                        <a:ln w="6480">
                          <a:solidFill>
                            <a:srgbClr val="000000"/>
                          </a:solidFill>
                          <a:round/>
                        </a:ln>
                      </wps:spPr>
                      <wps:style>
                        <a:lnRef idx="0">
                          <a:schemeClr val="accent1"/>
                        </a:lnRef>
                        <a:fillRef idx="0">
                          <a:schemeClr val="accent1"/>
                        </a:fillRef>
                        <a:effectRef idx="0">
                          <a:schemeClr val="accent1"/>
                        </a:effectRef>
                        <a:fontRef idx="minor"/>
                      </wps:style>
                      <wps:txbx>
                        <w:txbxContent>
                          <w:p w:rsidR="007B29F5" w:rsidRDefault="007B29F5" w:rsidP="005B308C">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7B29F5" w:rsidRDefault="007B29F5" w:rsidP="005B308C">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Estado: ____________ CEP: ____________________________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Fone/Fax: 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CNPJ: __________________________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Inscrição Estadual: ________________________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Inscrição Municipal: _______________________</w:t>
                            </w:r>
                          </w:p>
                          <w:p w:rsidR="007B29F5" w:rsidRDefault="007B29F5" w:rsidP="005B308C">
                            <w:pPr>
                              <w:pStyle w:val="Contedodoquadro"/>
                              <w:spacing w:after="0" w:line="360" w:lineRule="auto"/>
                              <w:rPr>
                                <w:color w:val="000000"/>
                              </w:rPr>
                            </w:pPr>
                          </w:p>
                        </w:txbxContent>
                      </wps:txbx>
                      <wps:bodyPr>
                        <a:prstTxWarp prst="textNoShape">
                          <a:avLst/>
                        </a:prstTxWarp>
                        <a:noAutofit/>
                      </wps:bodyPr>
                    </wps:wsp>
                  </a:graphicData>
                </a:graphic>
              </wp:anchor>
            </w:drawing>
          </mc:Choice>
          <mc:Fallback>
            <w:pict>
              <v:rect w14:anchorId="71D0BC6C" id="Caixa de texto 5" o:spid="_x0000_s1026" style="position:absolute;left:0;text-align:left;margin-left:1.8pt;margin-top:18pt;width:480.55pt;height:19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" fillcolor="white [3201]" strokeweight=".18mm">
                <v:stroke joinstyle="round"/>
                <v:textbox>
                  <w:txbxContent>
                    <w:p w:rsidR="007B29F5" w:rsidRDefault="007B29F5" w:rsidP="005B308C">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7B29F5" w:rsidRDefault="007B29F5" w:rsidP="005B308C">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Estado: ____________ CEP: ____________________________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Fone/Fax: 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CNPJ: __________________________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Inscrição Estadual: ________________________</w:t>
                      </w:r>
                    </w:p>
                    <w:p w:rsidR="007B29F5" w:rsidRDefault="007B29F5" w:rsidP="005B308C">
                      <w:pPr>
                        <w:pStyle w:val="Contedodoquadro"/>
                        <w:spacing w:after="0" w:line="360" w:lineRule="auto"/>
                        <w:rPr>
                          <w:rFonts w:ascii="Arial" w:hAnsi="Arial" w:cs="Arial"/>
                        </w:rPr>
                      </w:pPr>
                      <w:r>
                        <w:rPr>
                          <w:rFonts w:ascii="Arial" w:hAnsi="Arial" w:cs="Arial"/>
                          <w:color w:val="000000"/>
                        </w:rPr>
                        <w:t>Inscrição Municipal: _______________________</w:t>
                      </w:r>
                    </w:p>
                    <w:p w:rsidR="007B29F5" w:rsidRDefault="007B29F5" w:rsidP="005B308C">
                      <w:pPr>
                        <w:pStyle w:val="Contedodoquadro"/>
                        <w:spacing w:after="0" w:line="360" w:lineRule="auto"/>
                        <w:rPr>
                          <w:color w:val="000000"/>
                        </w:rPr>
                      </w:pPr>
                    </w:p>
                  </w:txbxContent>
                </v:textbox>
              </v:rect>
            </w:pict>
          </mc:Fallback>
        </mc:AlternateContent>
      </w:r>
      <w:r w:rsidR="001124CE" w:rsidRPr="005B308C">
        <w:rPr>
          <w:rFonts w:ascii="Arial" w:hAnsi="Arial" w:cs="Arial"/>
          <w:b/>
          <w:sz w:val="22"/>
          <w:szCs w:val="22"/>
        </w:rPr>
        <w:t>IDENTIFICAÇÃO DA EMPRESA:</w:t>
      </w:r>
    </w:p>
    <w:p w:rsidR="005B308C" w:rsidRDefault="005B308C" w:rsidP="005B308C">
      <w:pPr>
        <w:spacing w:after="0" w:line="360" w:lineRule="auto"/>
        <w:jc w:val="both"/>
        <w:rPr>
          <w:rFonts w:ascii="Arial" w:hAnsi="Arial" w:cs="Arial"/>
          <w:b/>
          <w:sz w:val="22"/>
          <w:szCs w:val="22"/>
        </w:rPr>
      </w:pPr>
    </w:p>
    <w:p w:rsidR="005B308C" w:rsidRDefault="005B308C" w:rsidP="005B308C">
      <w:pPr>
        <w:spacing w:after="0" w:line="360" w:lineRule="auto"/>
        <w:jc w:val="both"/>
        <w:rPr>
          <w:rFonts w:ascii="Arial" w:hAnsi="Arial" w:cs="Arial"/>
          <w:b/>
          <w:sz w:val="22"/>
          <w:szCs w:val="22"/>
        </w:rPr>
      </w:pPr>
    </w:p>
    <w:p w:rsidR="005B308C" w:rsidRDefault="005B308C" w:rsidP="005B308C">
      <w:pPr>
        <w:spacing w:after="0" w:line="360" w:lineRule="auto"/>
        <w:jc w:val="both"/>
        <w:rPr>
          <w:rFonts w:ascii="Arial" w:hAnsi="Arial" w:cs="Arial"/>
          <w:b/>
          <w:sz w:val="22"/>
          <w:szCs w:val="22"/>
        </w:rPr>
      </w:pPr>
    </w:p>
    <w:p w:rsidR="005B308C" w:rsidRDefault="005B308C" w:rsidP="005B308C">
      <w:pPr>
        <w:spacing w:after="0" w:line="360" w:lineRule="auto"/>
        <w:jc w:val="both"/>
        <w:rPr>
          <w:rFonts w:ascii="Arial" w:hAnsi="Arial" w:cs="Arial"/>
          <w:b/>
          <w:sz w:val="22"/>
          <w:szCs w:val="22"/>
        </w:rPr>
      </w:pPr>
    </w:p>
    <w:p w:rsidR="005B308C" w:rsidRDefault="005B308C" w:rsidP="005B308C">
      <w:pPr>
        <w:spacing w:after="0" w:line="360" w:lineRule="auto"/>
        <w:jc w:val="both"/>
        <w:rPr>
          <w:rFonts w:ascii="Arial" w:hAnsi="Arial" w:cs="Arial"/>
          <w:b/>
          <w:sz w:val="22"/>
          <w:szCs w:val="22"/>
        </w:rPr>
      </w:pPr>
    </w:p>
    <w:p w:rsidR="005B308C" w:rsidRDefault="005B308C" w:rsidP="005B308C">
      <w:pPr>
        <w:spacing w:after="0" w:line="360" w:lineRule="auto"/>
        <w:jc w:val="both"/>
        <w:rPr>
          <w:rFonts w:ascii="Arial" w:hAnsi="Arial" w:cs="Arial"/>
          <w:b/>
          <w:sz w:val="22"/>
          <w:szCs w:val="22"/>
        </w:rPr>
      </w:pPr>
    </w:p>
    <w:p w:rsidR="005B308C" w:rsidRDefault="005B308C" w:rsidP="005B308C">
      <w:pPr>
        <w:spacing w:after="0" w:line="360" w:lineRule="auto"/>
        <w:jc w:val="both"/>
        <w:rPr>
          <w:rFonts w:ascii="Arial" w:hAnsi="Arial" w:cs="Arial"/>
          <w:b/>
          <w:sz w:val="22"/>
          <w:szCs w:val="22"/>
        </w:rPr>
      </w:pPr>
    </w:p>
    <w:p w:rsidR="005B308C" w:rsidRDefault="005B308C" w:rsidP="005B308C">
      <w:pPr>
        <w:spacing w:after="0" w:line="360" w:lineRule="auto"/>
        <w:jc w:val="both"/>
        <w:rPr>
          <w:rFonts w:ascii="Arial" w:hAnsi="Arial" w:cs="Arial"/>
          <w:b/>
          <w:sz w:val="22"/>
          <w:szCs w:val="22"/>
        </w:rPr>
      </w:pPr>
    </w:p>
    <w:p w:rsidR="005B308C" w:rsidRDefault="005B308C" w:rsidP="005B308C">
      <w:pPr>
        <w:spacing w:after="0" w:line="360" w:lineRule="auto"/>
        <w:jc w:val="both"/>
        <w:rPr>
          <w:rFonts w:ascii="Arial" w:hAnsi="Arial" w:cs="Arial"/>
          <w:b/>
          <w:sz w:val="22"/>
          <w:szCs w:val="22"/>
        </w:rPr>
      </w:pPr>
    </w:p>
    <w:p w:rsidR="005B308C" w:rsidRDefault="005B308C" w:rsidP="005B308C">
      <w:pPr>
        <w:spacing w:after="0" w:line="360" w:lineRule="auto"/>
        <w:jc w:val="both"/>
        <w:rPr>
          <w:rFonts w:ascii="Arial" w:hAnsi="Arial" w:cs="Arial"/>
          <w:b/>
          <w:sz w:val="22"/>
          <w:szCs w:val="22"/>
        </w:rPr>
      </w:pPr>
    </w:p>
    <w:p w:rsidR="00FD5BDB" w:rsidRDefault="00FD5BDB">
      <w:pPr>
        <w:spacing w:after="0" w:line="360" w:lineRule="auto"/>
        <w:jc w:val="both"/>
        <w:rPr>
          <w:rFonts w:ascii="Arial" w:hAnsi="Arial" w:cs="Arial"/>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2.CONDIÇÕES DA PROPOSTA:</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FD5BDB" w:rsidRDefault="001124CE">
      <w:pPr>
        <w:spacing w:after="0" w:line="360" w:lineRule="auto"/>
        <w:jc w:val="both"/>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FD5BDB" w:rsidRDefault="001124CE">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FD5BDB" w:rsidRDefault="001124CE">
      <w:pPr>
        <w:spacing w:after="0" w:line="360" w:lineRule="auto"/>
        <w:jc w:val="both"/>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FD5BDB" w:rsidRDefault="001124CE">
      <w:pPr>
        <w:spacing w:after="0" w:line="360" w:lineRule="auto"/>
        <w:jc w:val="both"/>
        <w:rPr>
          <w:rFonts w:ascii="Arial" w:hAnsi="Arial" w:cs="Arial"/>
          <w:b/>
          <w:sz w:val="22"/>
          <w:szCs w:val="22"/>
        </w:rPr>
      </w:pPr>
      <w:r>
        <w:rPr>
          <w:rFonts w:ascii="Arial" w:hAnsi="Arial" w:cs="Arial"/>
          <w:b/>
          <w:sz w:val="22"/>
          <w:szCs w:val="22"/>
        </w:rPr>
        <w:t>3. DECLARAÇÃO:</w:t>
      </w:r>
    </w:p>
    <w:p w:rsidR="00FD5BDB" w:rsidRDefault="001124CE">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FD5BDB" w:rsidRDefault="001124CE">
      <w:pPr>
        <w:spacing w:after="0" w:line="360" w:lineRule="auto"/>
        <w:ind w:left="705"/>
        <w:jc w:val="both"/>
        <w:rPr>
          <w:rFonts w:ascii="Arial" w:hAnsi="Arial" w:cs="Arial"/>
          <w:sz w:val="22"/>
          <w:szCs w:val="22"/>
        </w:rPr>
      </w:pPr>
      <w:r>
        <w:rPr>
          <w:rFonts w:ascii="Arial" w:hAnsi="Arial" w:cs="Arial"/>
          <w:noProof/>
          <w:sz w:val="22"/>
          <w:szCs w:val="22"/>
          <w:lang w:eastAsia="pt-BR" w:bidi="ar-SA"/>
        </w:rPr>
        <mc:AlternateContent>
          <mc:Choice Requires="wps">
            <w:drawing>
              <wp:anchor distT="0" distB="0" distL="114300" distR="114300" simplePos="0" relativeHeight="41" behindDoc="0" locked="0" layoutInCell="1" allowOverlap="1">
                <wp:simplePos x="0" y="0"/>
                <wp:positionH relativeFrom="column">
                  <wp:posOffset>2949575</wp:posOffset>
                </wp:positionH>
                <wp:positionV relativeFrom="paragraph">
                  <wp:posOffset>75565</wp:posOffset>
                </wp:positionV>
                <wp:extent cx="3261995" cy="1521460"/>
                <wp:effectExtent l="0" t="0" r="0" b="0"/>
                <wp:wrapSquare wrapText="bothSides"/>
                <wp:docPr id="3" name="Figura2"/>
                <wp:cNvGraphicFramePr/>
                <a:graphic xmlns:a="http://schemas.openxmlformats.org/drawingml/2006/main">
                  <a:graphicData uri="http://schemas.microsoft.com/office/word/2010/wordprocessingShape">
                    <wps:wsp>
                      <wps:cNvSpPr/>
                      <wps:spPr>
                        <a:xfrm>
                          <a:off x="0" y="0"/>
                          <a:ext cx="3261240" cy="152100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7B29F5" w:rsidRDefault="007B29F5">
                            <w:pPr>
                              <w:pStyle w:val="Contedodoquadro"/>
                              <w:rPr>
                                <w:rFonts w:ascii="Arial" w:hAnsi="Arial" w:cs="Arial"/>
                                <w:sz w:val="22"/>
                                <w:szCs w:val="22"/>
                              </w:rPr>
                            </w:pPr>
                            <w:r>
                              <w:rPr>
                                <w:rFonts w:ascii="Arial" w:hAnsi="Arial" w:cs="Arial"/>
                                <w:color w:val="auto"/>
                                <w:sz w:val="22"/>
                                <w:szCs w:val="22"/>
                              </w:rPr>
                              <w:t>Carimbo do CNPJ: Identificação da Proponente</w:t>
                            </w:r>
                          </w:p>
                          <w:p w:rsidR="007B29F5" w:rsidRDefault="007B29F5">
                            <w:pPr>
                              <w:pStyle w:val="Contedodoquadro"/>
                              <w:rPr>
                                <w:color w:val="auto"/>
                              </w:rPr>
                            </w:pPr>
                          </w:p>
                          <w:p w:rsidR="007B29F5" w:rsidRDefault="007B29F5">
                            <w:pPr>
                              <w:pStyle w:val="Contedodoquadro"/>
                              <w:rPr>
                                <w:color w:val="auto"/>
                              </w:rPr>
                            </w:pPr>
                          </w:p>
                        </w:txbxContent>
                      </wps:txbx>
                      <wps:bodyPr>
                        <a:noAutofit/>
                      </wps:bodyPr>
                    </wps:wsp>
                  </a:graphicData>
                </a:graphic>
              </wp:anchor>
            </w:drawing>
          </mc:Choice>
          <mc:Fallback>
            <w:pict>
              <v:rect id="Figura2" o:spid="_x0000_s1027" style="position:absolute;left:0;text-align:left;margin-left:232.25pt;margin-top:5.95pt;width:256.85pt;height:119.8pt;z-index: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" strokeweight=".02mm">
                <v:stroke joinstyle="round"/>
                <v:textbox>
                  <w:txbxContent>
                    <w:p w:rsidR="007B29F5" w:rsidRDefault="007B29F5">
                      <w:pPr>
                        <w:pStyle w:val="Contedodoquadro"/>
                        <w:rPr>
                          <w:rFonts w:ascii="Arial" w:hAnsi="Arial" w:cs="Arial"/>
                          <w:sz w:val="22"/>
                          <w:szCs w:val="22"/>
                        </w:rPr>
                      </w:pPr>
                      <w:r>
                        <w:rPr>
                          <w:rFonts w:ascii="Arial" w:hAnsi="Arial" w:cs="Arial"/>
                          <w:color w:val="auto"/>
                          <w:sz w:val="22"/>
                          <w:szCs w:val="22"/>
                        </w:rPr>
                        <w:t>Carimbo do CNPJ: Identificação da Proponente</w:t>
                      </w:r>
                    </w:p>
                    <w:p w:rsidR="007B29F5" w:rsidRDefault="007B29F5">
                      <w:pPr>
                        <w:pStyle w:val="Contedodoquadro"/>
                        <w:rPr>
                          <w:color w:val="auto"/>
                        </w:rPr>
                      </w:pPr>
                    </w:p>
                    <w:p w:rsidR="007B29F5" w:rsidRDefault="007B29F5">
                      <w:pPr>
                        <w:pStyle w:val="Contedodoquadro"/>
                        <w:rPr>
                          <w:color w:val="auto"/>
                        </w:rPr>
                      </w:pPr>
                    </w:p>
                  </w:txbxContent>
                </v:textbox>
                <w10:wrap type="square"/>
              </v:rect>
            </w:pict>
          </mc:Fallback>
        </mc:AlternateContent>
      </w:r>
    </w:p>
    <w:p w:rsidR="00FD5BDB" w:rsidRDefault="00FD5BDB">
      <w:pPr>
        <w:spacing w:after="0" w:line="360" w:lineRule="auto"/>
        <w:ind w:left="705"/>
        <w:jc w:val="both"/>
        <w:rPr>
          <w:rFonts w:ascii="Arial" w:hAnsi="Arial" w:cs="Arial"/>
          <w:sz w:val="22"/>
          <w:szCs w:val="22"/>
        </w:rPr>
      </w:pPr>
    </w:p>
    <w:p w:rsidR="00FD5BDB" w:rsidRDefault="001124CE">
      <w:pPr>
        <w:spacing w:after="0" w:line="360" w:lineRule="auto"/>
        <w:jc w:val="both"/>
        <w:rPr>
          <w:rFonts w:ascii="Arial" w:hAnsi="Arial" w:cs="Arial"/>
          <w:sz w:val="22"/>
          <w:szCs w:val="22"/>
        </w:rPr>
      </w:pPr>
      <w:r>
        <w:rPr>
          <w:rFonts w:ascii="Arial" w:hAnsi="Arial" w:cs="Arial"/>
          <w:sz w:val="22"/>
          <w:szCs w:val="22"/>
        </w:rPr>
        <w:t>_______________________________</w:t>
      </w:r>
    </w:p>
    <w:p w:rsidR="00FD5BDB" w:rsidRDefault="001124CE">
      <w:pPr>
        <w:pStyle w:val="Ttulo21"/>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FD5BDB" w:rsidRDefault="001124CE">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FD5BDB" w:rsidRDefault="00FD5BDB">
      <w:pPr>
        <w:rPr>
          <w:rFonts w:ascii="Arial" w:eastAsia="Arial Unicode MS" w:hAnsi="Arial" w:cs="Arial"/>
          <w:sz w:val="22"/>
          <w:szCs w:val="22"/>
        </w:rPr>
      </w:pPr>
    </w:p>
    <w:p w:rsidR="00FD5BDB" w:rsidRDefault="00FD5BDB"/>
    <w:p w:rsidR="00FD5BDB" w:rsidRDefault="00FD5BDB"/>
    <w:p w:rsidR="00FD5BDB" w:rsidRDefault="00FD5BDB"/>
    <w:p w:rsidR="00FD5BDB" w:rsidRDefault="001124CE">
      <w:pPr>
        <w:pStyle w:val="Ttulo61"/>
        <w:numPr>
          <w:ilvl w:val="5"/>
          <w:numId w:val="1"/>
        </w:numPr>
        <w:spacing w:after="0" w:line="360" w:lineRule="auto"/>
      </w:pPr>
      <w:r>
        <w:rPr>
          <w:rFonts w:ascii="Arial" w:hAnsi="Arial" w:cs="Arial"/>
          <w:sz w:val="22"/>
          <w:szCs w:val="22"/>
        </w:rPr>
        <w:t>ANEXO II</w:t>
      </w:r>
    </w:p>
    <w:p w:rsidR="00FD5BDB" w:rsidRDefault="001124CE">
      <w:pPr>
        <w:spacing w:after="0" w:line="360" w:lineRule="auto"/>
        <w:jc w:val="center"/>
      </w:pPr>
      <w:r>
        <w:rPr>
          <w:rFonts w:ascii="Arial" w:hAnsi="Arial" w:cs="Arial"/>
          <w:b/>
          <w:sz w:val="22"/>
          <w:szCs w:val="22"/>
        </w:rPr>
        <w:t>PROCESSO LICITATÓRIO Nº 012/2018</w:t>
      </w:r>
    </w:p>
    <w:p w:rsidR="00FD5BDB" w:rsidRDefault="001124CE">
      <w:pPr>
        <w:spacing w:after="0" w:line="360" w:lineRule="auto"/>
        <w:jc w:val="center"/>
      </w:pPr>
      <w:r>
        <w:rPr>
          <w:rFonts w:ascii="Arial" w:hAnsi="Arial" w:cs="Arial"/>
          <w:b/>
          <w:sz w:val="22"/>
          <w:szCs w:val="22"/>
        </w:rPr>
        <w:t xml:space="preserve">PREGÃO PRESENCIAL Nº 07/2018 </w:t>
      </w:r>
    </w:p>
    <w:p w:rsidR="00FD5BDB" w:rsidRDefault="001124CE">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FD5BDB" w:rsidRDefault="00FD5BDB">
      <w:pPr>
        <w:spacing w:after="0" w:line="240" w:lineRule="auto"/>
        <w:jc w:val="both"/>
      </w:pPr>
    </w:p>
    <w:tbl>
      <w:tblPr>
        <w:tblW w:w="9288" w:type="dxa"/>
        <w:tblInd w:w="30" w:type="dxa"/>
        <w:tblBorders>
          <w:top w:val="single" w:sz="4" w:space="0" w:color="000001"/>
          <w:left w:val="single" w:sz="4" w:space="0" w:color="000001"/>
          <w:bottom w:val="single" w:sz="4" w:space="0" w:color="000001"/>
          <w:insideH w:val="single" w:sz="4" w:space="0" w:color="000001"/>
        </w:tblBorders>
        <w:tblCellMar>
          <w:left w:w="45" w:type="dxa"/>
          <w:right w:w="70" w:type="dxa"/>
        </w:tblCellMar>
        <w:tblLook w:val="0000" w:firstRow="0" w:lastRow="0" w:firstColumn="0" w:lastColumn="0" w:noHBand="0" w:noVBand="0"/>
      </w:tblPr>
      <w:tblGrid>
        <w:gridCol w:w="723"/>
        <w:gridCol w:w="1559"/>
        <w:gridCol w:w="1135"/>
        <w:gridCol w:w="3829"/>
        <w:gridCol w:w="1134"/>
        <w:gridCol w:w="908"/>
      </w:tblGrid>
      <w:tr w:rsidR="00FD5BDB" w:rsidTr="005B308C">
        <w:trPr>
          <w:trHeight w:val="20"/>
        </w:trPr>
        <w:tc>
          <w:tcPr>
            <w:tcW w:w="723" w:type="dxa"/>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b/>
                <w:bCs/>
                <w:color w:val="000000"/>
                <w:sz w:val="20"/>
                <w:szCs w:val="20"/>
              </w:rPr>
              <w:t>ITEM</w:t>
            </w:r>
          </w:p>
        </w:tc>
        <w:tc>
          <w:tcPr>
            <w:tcW w:w="1559" w:type="dxa"/>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b/>
                <w:bCs/>
                <w:color w:val="000000"/>
                <w:sz w:val="20"/>
                <w:szCs w:val="20"/>
              </w:rPr>
              <w:t>QUANTIDADE</w:t>
            </w:r>
          </w:p>
        </w:tc>
        <w:tc>
          <w:tcPr>
            <w:tcW w:w="1135" w:type="dxa"/>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b/>
                <w:bCs/>
                <w:color w:val="000000"/>
                <w:sz w:val="20"/>
                <w:szCs w:val="20"/>
              </w:rPr>
              <w:t>UNIDADE</w:t>
            </w:r>
          </w:p>
        </w:tc>
        <w:tc>
          <w:tcPr>
            <w:tcW w:w="3829" w:type="dxa"/>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b/>
                <w:bCs/>
                <w:color w:val="000000"/>
                <w:sz w:val="20"/>
                <w:szCs w:val="20"/>
              </w:rPr>
              <w:t>DESCRIÇÃO</w:t>
            </w:r>
          </w:p>
        </w:tc>
        <w:tc>
          <w:tcPr>
            <w:tcW w:w="11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FD5BDB" w:rsidRDefault="001124CE" w:rsidP="005B308C">
            <w:pPr>
              <w:spacing w:after="0"/>
              <w:jc w:val="center"/>
            </w:pPr>
            <w:r>
              <w:rPr>
                <w:rFonts w:ascii="Arial" w:hAnsi="Arial" w:cs="Arial"/>
                <w:b/>
                <w:bCs/>
                <w:color w:val="000000"/>
                <w:sz w:val="20"/>
                <w:szCs w:val="20"/>
              </w:rPr>
              <w:t>VALOR UNITÁRIO</w:t>
            </w:r>
          </w:p>
        </w:tc>
        <w:tc>
          <w:tcPr>
            <w:tcW w:w="907" w:type="dxa"/>
            <w:tcBorders>
              <w:top w:val="single" w:sz="4" w:space="0" w:color="000001"/>
              <w:left w:val="single" w:sz="4" w:space="0" w:color="000001"/>
              <w:bottom w:val="single" w:sz="4" w:space="0" w:color="000001"/>
              <w:right w:val="single" w:sz="4" w:space="0" w:color="000001"/>
            </w:tcBorders>
            <w:shd w:val="clear" w:color="auto" w:fill="auto"/>
            <w:vAlign w:val="center"/>
          </w:tcPr>
          <w:p w:rsidR="00FD5BDB" w:rsidRDefault="001124CE" w:rsidP="005B308C">
            <w:pPr>
              <w:spacing w:after="0"/>
              <w:jc w:val="center"/>
            </w:pPr>
            <w:r>
              <w:rPr>
                <w:rFonts w:ascii="Arial" w:hAnsi="Arial" w:cs="Arial"/>
                <w:b/>
                <w:bCs/>
                <w:color w:val="000000"/>
                <w:sz w:val="20"/>
                <w:szCs w:val="20"/>
              </w:rPr>
              <w:t>VALOR TOTAL</w:t>
            </w:r>
          </w:p>
        </w:tc>
      </w:tr>
      <w:tr w:rsidR="00FD5BDB" w:rsidTr="005B308C">
        <w:trPr>
          <w:trHeight w:val="20"/>
        </w:trPr>
        <w:tc>
          <w:tcPr>
            <w:tcW w:w="723" w:type="dxa"/>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color w:val="000000"/>
                <w:sz w:val="20"/>
                <w:szCs w:val="20"/>
              </w:rPr>
              <w:t>01</w:t>
            </w:r>
          </w:p>
        </w:tc>
        <w:tc>
          <w:tcPr>
            <w:tcW w:w="1559" w:type="dxa"/>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sz w:val="20"/>
                <w:szCs w:val="20"/>
              </w:rPr>
              <w:t>01</w:t>
            </w:r>
          </w:p>
        </w:tc>
        <w:tc>
          <w:tcPr>
            <w:tcW w:w="1135" w:type="dxa"/>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color w:val="000000"/>
                <w:sz w:val="20"/>
                <w:szCs w:val="20"/>
              </w:rPr>
              <w:t>UN</w:t>
            </w:r>
          </w:p>
        </w:tc>
        <w:tc>
          <w:tcPr>
            <w:tcW w:w="3829" w:type="dxa"/>
            <w:tcBorders>
              <w:top w:val="single" w:sz="4" w:space="0" w:color="000001"/>
              <w:left w:val="single" w:sz="4" w:space="0" w:color="000001"/>
              <w:bottom w:val="single" w:sz="4" w:space="0" w:color="000001"/>
              <w:right w:val="single" w:sz="4" w:space="0" w:color="000001"/>
            </w:tcBorders>
            <w:shd w:val="clear" w:color="auto" w:fill="auto"/>
            <w:tcMar>
              <w:left w:w="45" w:type="dxa"/>
            </w:tcMar>
          </w:tcPr>
          <w:p w:rsidR="00FD5BDB" w:rsidRDefault="001124CE" w:rsidP="005B308C">
            <w:pPr>
              <w:spacing w:after="0"/>
              <w:jc w:val="both"/>
              <w:rPr>
                <w:rFonts w:ascii="Arial" w:hAnsi="Arial" w:cs="Arial"/>
                <w:sz w:val="22"/>
              </w:rPr>
            </w:pPr>
            <w:r>
              <w:rPr>
                <w:rFonts w:ascii="Arial" w:hAnsi="Arial" w:cs="Arial"/>
                <w:sz w:val="22"/>
              </w:rPr>
              <w:t>Placa ampliação central telefônica Alcatel Omni PCX Entreprise em 16 ramais analógicos - 01 Bastidor large (Expansion rack 3); 01 módulo de expansão (MEX); 01 módulo de 16 ramais analógicos (SLI-16)</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rsidR="00FD5BDB" w:rsidRDefault="00FD5BDB" w:rsidP="005B308C">
            <w:pPr>
              <w:spacing w:after="0"/>
              <w:rPr>
                <w:rFonts w:ascii="Arial" w:hAnsi="Arial" w:cs="Arial"/>
                <w:b/>
                <w:sz w:val="20"/>
                <w:szCs w:val="20"/>
              </w:rPr>
            </w:pPr>
          </w:p>
        </w:tc>
        <w:tc>
          <w:tcPr>
            <w:tcW w:w="907" w:type="dxa"/>
            <w:tcBorders>
              <w:top w:val="single" w:sz="4" w:space="0" w:color="000001"/>
              <w:left w:val="single" w:sz="4" w:space="0" w:color="000001"/>
              <w:bottom w:val="single" w:sz="4" w:space="0" w:color="000001"/>
              <w:right w:val="single" w:sz="4" w:space="0" w:color="000001"/>
            </w:tcBorders>
            <w:shd w:val="clear" w:color="auto" w:fill="auto"/>
          </w:tcPr>
          <w:p w:rsidR="00FD5BDB" w:rsidRDefault="00FD5BDB" w:rsidP="005B308C">
            <w:pPr>
              <w:spacing w:after="0"/>
              <w:rPr>
                <w:rFonts w:ascii="Arial" w:hAnsi="Arial" w:cs="Arial"/>
                <w:b/>
                <w:sz w:val="20"/>
                <w:szCs w:val="20"/>
              </w:rPr>
            </w:pPr>
          </w:p>
        </w:tc>
      </w:tr>
      <w:tr w:rsidR="00FD5BDB" w:rsidTr="005B308C">
        <w:trPr>
          <w:trHeight w:val="20"/>
        </w:trPr>
        <w:tc>
          <w:tcPr>
            <w:tcW w:w="723" w:type="dxa"/>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color w:val="000000"/>
                <w:sz w:val="20"/>
                <w:szCs w:val="20"/>
              </w:rPr>
              <w:t>02</w:t>
            </w:r>
          </w:p>
        </w:tc>
        <w:tc>
          <w:tcPr>
            <w:tcW w:w="1559" w:type="dxa"/>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sz w:val="20"/>
                <w:szCs w:val="20"/>
              </w:rPr>
              <w:t>01</w:t>
            </w:r>
          </w:p>
        </w:tc>
        <w:tc>
          <w:tcPr>
            <w:tcW w:w="1135" w:type="dxa"/>
            <w:tcBorders>
              <w:top w:val="single" w:sz="4" w:space="0" w:color="000001"/>
              <w:left w:val="single" w:sz="4" w:space="0" w:color="000001"/>
              <w:bottom w:val="single" w:sz="4" w:space="0" w:color="000001"/>
            </w:tcBorders>
            <w:shd w:val="clear" w:color="auto" w:fill="auto"/>
            <w:tcMar>
              <w:left w:w="45" w:type="dxa"/>
            </w:tcMar>
            <w:vAlign w:val="center"/>
          </w:tcPr>
          <w:p w:rsidR="00FD5BDB" w:rsidRDefault="001124CE" w:rsidP="005B308C">
            <w:pPr>
              <w:spacing w:after="0"/>
              <w:jc w:val="center"/>
            </w:pPr>
            <w:r>
              <w:rPr>
                <w:rFonts w:ascii="Arial" w:hAnsi="Arial" w:cs="Arial"/>
                <w:color w:val="000000"/>
                <w:sz w:val="20"/>
                <w:szCs w:val="20"/>
              </w:rPr>
              <w:t>UN</w:t>
            </w:r>
          </w:p>
        </w:tc>
        <w:tc>
          <w:tcPr>
            <w:tcW w:w="3829" w:type="dxa"/>
            <w:tcBorders>
              <w:top w:val="single" w:sz="4" w:space="0" w:color="000001"/>
              <w:left w:val="single" w:sz="4" w:space="0" w:color="000001"/>
              <w:bottom w:val="single" w:sz="4" w:space="0" w:color="000001"/>
              <w:right w:val="single" w:sz="4" w:space="0" w:color="000001"/>
            </w:tcBorders>
            <w:shd w:val="clear" w:color="auto" w:fill="auto"/>
            <w:tcMar>
              <w:left w:w="45" w:type="dxa"/>
            </w:tcMar>
          </w:tcPr>
          <w:p w:rsidR="00FD5BDB" w:rsidRDefault="001124CE" w:rsidP="005B308C">
            <w:pPr>
              <w:spacing w:after="0"/>
              <w:jc w:val="both"/>
              <w:rPr>
                <w:rFonts w:ascii="Arial" w:hAnsi="Arial" w:cs="Arial"/>
                <w:sz w:val="22"/>
              </w:rPr>
            </w:pPr>
            <w:r>
              <w:rPr>
                <w:rFonts w:ascii="Arial" w:hAnsi="Arial" w:cs="Arial"/>
                <w:sz w:val="22"/>
              </w:rPr>
              <w:t>Serviço de instalação para ampliação de 16 ramais para a Central Telefônica Alcatel Omini PCX</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rsidR="00FD5BDB" w:rsidRDefault="00FD5BDB" w:rsidP="005B308C">
            <w:pPr>
              <w:spacing w:after="0"/>
              <w:rPr>
                <w:rFonts w:ascii="Arial" w:hAnsi="Arial" w:cs="Arial"/>
                <w:b/>
                <w:sz w:val="20"/>
                <w:szCs w:val="20"/>
              </w:rPr>
            </w:pPr>
          </w:p>
        </w:tc>
        <w:tc>
          <w:tcPr>
            <w:tcW w:w="907" w:type="dxa"/>
            <w:tcBorders>
              <w:top w:val="single" w:sz="4" w:space="0" w:color="000001"/>
              <w:left w:val="single" w:sz="4" w:space="0" w:color="000001"/>
              <w:bottom w:val="single" w:sz="4" w:space="0" w:color="000001"/>
              <w:right w:val="single" w:sz="4" w:space="0" w:color="000001"/>
            </w:tcBorders>
            <w:shd w:val="clear" w:color="auto" w:fill="auto"/>
          </w:tcPr>
          <w:p w:rsidR="00FD5BDB" w:rsidRDefault="00FD5BDB" w:rsidP="005B308C">
            <w:pPr>
              <w:spacing w:after="0"/>
              <w:rPr>
                <w:rFonts w:ascii="Arial" w:hAnsi="Arial" w:cs="Arial"/>
                <w:b/>
                <w:sz w:val="20"/>
                <w:szCs w:val="20"/>
              </w:rPr>
            </w:pPr>
          </w:p>
        </w:tc>
      </w:tr>
      <w:tr w:rsidR="00FD5BDB" w:rsidTr="005B308C">
        <w:trPr>
          <w:trHeight w:val="20"/>
        </w:trPr>
        <w:tc>
          <w:tcPr>
            <w:tcW w:w="7245" w:type="dxa"/>
            <w:gridSpan w:val="4"/>
            <w:tcBorders>
              <w:top w:val="single" w:sz="4" w:space="0" w:color="000001"/>
              <w:left w:val="single" w:sz="4" w:space="0" w:color="000001"/>
              <w:bottom w:val="single" w:sz="4" w:space="0" w:color="00000A"/>
              <w:right w:val="single" w:sz="4" w:space="0" w:color="000001"/>
            </w:tcBorders>
            <w:shd w:val="clear" w:color="auto" w:fill="auto"/>
            <w:vAlign w:val="bottom"/>
          </w:tcPr>
          <w:p w:rsidR="00FD5BDB" w:rsidRDefault="001124CE" w:rsidP="005B308C">
            <w:pPr>
              <w:spacing w:after="0"/>
              <w:jc w:val="right"/>
            </w:pPr>
            <w:r>
              <w:rPr>
                <w:rFonts w:ascii="Arial" w:hAnsi="Arial" w:cs="Arial"/>
                <w:b/>
                <w:sz w:val="20"/>
                <w:szCs w:val="20"/>
              </w:rPr>
              <w:t xml:space="preserve">                                                                                    VALOR TOTAL</w:t>
            </w:r>
          </w:p>
        </w:tc>
        <w:tc>
          <w:tcPr>
            <w:tcW w:w="2042" w:type="dxa"/>
            <w:gridSpan w:val="2"/>
            <w:tcBorders>
              <w:top w:val="single" w:sz="4" w:space="0" w:color="000001"/>
              <w:left w:val="single" w:sz="4" w:space="0" w:color="000001"/>
              <w:bottom w:val="single" w:sz="4" w:space="0" w:color="00000A"/>
              <w:right w:val="single" w:sz="4" w:space="0" w:color="000001"/>
            </w:tcBorders>
            <w:shd w:val="clear" w:color="auto" w:fill="auto"/>
          </w:tcPr>
          <w:p w:rsidR="00FD5BDB" w:rsidRDefault="00FD5BDB" w:rsidP="005B308C">
            <w:pPr>
              <w:spacing w:after="0"/>
            </w:pPr>
          </w:p>
        </w:tc>
      </w:tr>
    </w:tbl>
    <w:p w:rsidR="00FD5BDB" w:rsidRDefault="001124CE">
      <w:pPr>
        <w:pStyle w:val="PargrafodaLista"/>
        <w:numPr>
          <w:ilvl w:val="0"/>
          <w:numId w:val="12"/>
        </w:numPr>
        <w:jc w:val="both"/>
      </w:pPr>
      <w:r>
        <w:rPr>
          <w:rFonts w:ascii="Arial" w:eastAsia="Arial" w:hAnsi="Arial" w:cs="Arial"/>
          <w:b/>
          <w:sz w:val="20"/>
          <w:szCs w:val="20"/>
        </w:rPr>
        <w:t xml:space="preserve">        </w:t>
      </w:r>
    </w:p>
    <w:p w:rsidR="00FD5BDB" w:rsidRDefault="00FD5BDB">
      <w:pPr>
        <w:pStyle w:val="PargrafodaLista"/>
        <w:numPr>
          <w:ilvl w:val="0"/>
          <w:numId w:val="12"/>
        </w:numPr>
        <w:jc w:val="both"/>
      </w:pPr>
    </w:p>
    <w:p w:rsidR="00FD5BDB" w:rsidRDefault="00FD5BDB">
      <w:pPr>
        <w:numPr>
          <w:ilvl w:val="0"/>
          <w:numId w:val="12"/>
        </w:numPr>
        <w:spacing w:after="0" w:line="360" w:lineRule="auto"/>
        <w:jc w:val="both"/>
        <w:rPr>
          <w:rFonts w:ascii="Arial" w:eastAsia="Arial Unicode MS" w:hAnsi="Arial" w:cs="Arial"/>
          <w:b/>
          <w:bCs/>
          <w:sz w:val="20"/>
          <w:szCs w:val="20"/>
        </w:rPr>
      </w:pPr>
    </w:p>
    <w:p w:rsidR="00FD5BDB" w:rsidRDefault="001124CE">
      <w:pPr>
        <w:numPr>
          <w:ilvl w:val="0"/>
          <w:numId w:val="12"/>
        </w:numPr>
        <w:spacing w:after="0" w:line="360" w:lineRule="auto"/>
      </w:pPr>
      <w:r>
        <w:rPr>
          <w:rFonts w:ascii="Arial" w:hAnsi="Arial" w:cs="Arial"/>
          <w:sz w:val="22"/>
          <w:szCs w:val="22"/>
        </w:rPr>
        <w:t>CAÇADOR (SC), ............de............................de...................</w:t>
      </w:r>
    </w:p>
    <w:p w:rsidR="00FD5BDB" w:rsidRDefault="001124CE">
      <w:pPr>
        <w:numPr>
          <w:ilvl w:val="0"/>
          <w:numId w:val="12"/>
        </w:numPr>
        <w:spacing w:after="0" w:line="360" w:lineRule="auto"/>
        <w:rPr>
          <w:rFonts w:ascii="Arial" w:hAnsi="Arial" w:cs="Arial"/>
          <w:sz w:val="22"/>
          <w:szCs w:val="22"/>
        </w:rPr>
      </w:pPr>
      <w:r>
        <w:rPr>
          <w:rFonts w:ascii="Arial" w:hAnsi="Arial" w:cs="Arial"/>
          <w:noProof/>
          <w:sz w:val="22"/>
          <w:szCs w:val="22"/>
          <w:lang w:eastAsia="pt-BR" w:bidi="ar-SA"/>
        </w:rPr>
        <mc:AlternateContent>
          <mc:Choice Requires="wps">
            <w:drawing>
              <wp:anchor distT="0" distB="0" distL="114300" distR="114300" simplePos="0" relativeHeight="42" behindDoc="0" locked="0" layoutInCell="1" allowOverlap="1">
                <wp:simplePos x="0" y="0"/>
                <wp:positionH relativeFrom="column">
                  <wp:posOffset>3185160</wp:posOffset>
                </wp:positionH>
                <wp:positionV relativeFrom="paragraph">
                  <wp:posOffset>97155</wp:posOffset>
                </wp:positionV>
                <wp:extent cx="2610485" cy="1600835"/>
                <wp:effectExtent l="0" t="0" r="0" b="0"/>
                <wp:wrapSquare wrapText="bothSides"/>
                <wp:docPr id="5" name="Figura3"/>
                <wp:cNvGraphicFramePr/>
                <a:graphic xmlns:a="http://schemas.openxmlformats.org/drawingml/2006/main">
                  <a:graphicData uri="http://schemas.microsoft.com/office/word/2010/wordprocessingShape">
                    <wps:wsp>
                      <wps:cNvSpPr/>
                      <wps:spPr>
                        <a:xfrm>
                          <a:off x="0" y="0"/>
                          <a:ext cx="2610000" cy="1600200"/>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txbx>
                        <w:txbxContent>
                          <w:p w:rsidR="007B29F5" w:rsidRDefault="007B29F5">
                            <w:pPr>
                              <w:pStyle w:val="Contedodoquadro"/>
                              <w:rPr>
                                <w:color w:val="auto"/>
                              </w:rPr>
                            </w:pPr>
                            <w:r>
                              <w:rPr>
                                <w:rFonts w:ascii="Arial" w:hAnsi="Arial" w:cs="Arial"/>
                                <w:color w:val="auto"/>
                                <w:sz w:val="22"/>
                                <w:szCs w:val="22"/>
                              </w:rPr>
                              <w:t>Carimbo do CNPJ: Identificação da Proponente</w:t>
                            </w:r>
                          </w:p>
                          <w:p w:rsidR="007B29F5" w:rsidRDefault="007B29F5">
                            <w:pPr>
                              <w:pStyle w:val="Contedodoquadro"/>
                              <w:rPr>
                                <w:color w:val="auto"/>
                              </w:rPr>
                            </w:pPr>
                          </w:p>
                          <w:p w:rsidR="007B29F5" w:rsidRDefault="007B29F5">
                            <w:pPr>
                              <w:pStyle w:val="Contedodoquadro"/>
                              <w:rPr>
                                <w:color w:val="auto"/>
                              </w:rPr>
                            </w:pPr>
                          </w:p>
                        </w:txbxContent>
                      </wps:txbx>
                      <wps:bodyPr>
                        <a:noAutofit/>
                      </wps:bodyPr>
                    </wps:wsp>
                  </a:graphicData>
                </a:graphic>
              </wp:anchor>
            </w:drawing>
          </mc:Choice>
          <mc:Fallback>
            <w:pict>
              <v:rect id="Figura3" o:spid="_x0000_s1028" style="position:absolute;left:0;text-align:left;margin-left:250.8pt;margin-top:7.65pt;width:205.55pt;height:126.05pt;z-index: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" strokeweight=".26mm">
                <v:stroke joinstyle="round"/>
                <v:textbox>
                  <w:txbxContent>
                    <w:p w:rsidR="007B29F5" w:rsidRDefault="007B29F5">
                      <w:pPr>
                        <w:pStyle w:val="Contedodoquadro"/>
                        <w:rPr>
                          <w:color w:val="auto"/>
                        </w:rPr>
                      </w:pPr>
                      <w:r>
                        <w:rPr>
                          <w:rFonts w:ascii="Arial" w:hAnsi="Arial" w:cs="Arial"/>
                          <w:color w:val="auto"/>
                          <w:sz w:val="22"/>
                          <w:szCs w:val="22"/>
                        </w:rPr>
                        <w:t>Carimbo do CNPJ: Identificação da Proponente</w:t>
                      </w:r>
                    </w:p>
                    <w:p w:rsidR="007B29F5" w:rsidRDefault="007B29F5">
                      <w:pPr>
                        <w:pStyle w:val="Contedodoquadro"/>
                        <w:rPr>
                          <w:color w:val="auto"/>
                        </w:rPr>
                      </w:pPr>
                    </w:p>
                    <w:p w:rsidR="007B29F5" w:rsidRDefault="007B29F5">
                      <w:pPr>
                        <w:pStyle w:val="Contedodoquadro"/>
                        <w:rPr>
                          <w:color w:val="auto"/>
                        </w:rPr>
                      </w:pPr>
                    </w:p>
                  </w:txbxContent>
                </v:textbox>
                <w10:wrap type="square"/>
              </v:rect>
            </w:pict>
          </mc:Fallback>
        </mc:AlternateContent>
      </w:r>
    </w:p>
    <w:p w:rsidR="00FD5BDB" w:rsidRDefault="001124CE">
      <w:pPr>
        <w:numPr>
          <w:ilvl w:val="0"/>
          <w:numId w:val="12"/>
        </w:numPr>
        <w:spacing w:after="0" w:line="360" w:lineRule="auto"/>
      </w:pPr>
      <w:r>
        <w:rPr>
          <w:rFonts w:ascii="Arial" w:eastAsia="Arial" w:hAnsi="Arial" w:cs="Arial"/>
          <w:sz w:val="22"/>
          <w:szCs w:val="22"/>
        </w:rPr>
        <w:t>…</w:t>
      </w:r>
      <w:r>
        <w:rPr>
          <w:rFonts w:ascii="Arial" w:hAnsi="Arial" w:cs="Arial"/>
          <w:sz w:val="22"/>
          <w:szCs w:val="22"/>
        </w:rPr>
        <w:t>.........................................................................</w:t>
      </w:r>
    </w:p>
    <w:p w:rsidR="00FD5BDB" w:rsidRDefault="001124CE">
      <w:pPr>
        <w:numPr>
          <w:ilvl w:val="0"/>
          <w:numId w:val="12"/>
        </w:numPr>
        <w:spacing w:after="0" w:line="360" w:lineRule="auto"/>
        <w:jc w:val="both"/>
      </w:pPr>
      <w:r>
        <w:rPr>
          <w:rFonts w:ascii="Arial" w:eastAsia="Arial" w:hAnsi="Arial" w:cs="Arial"/>
          <w:sz w:val="22"/>
          <w:szCs w:val="22"/>
        </w:rPr>
        <w:t xml:space="preserve"> </w:t>
      </w:r>
      <w:r>
        <w:rPr>
          <w:rFonts w:ascii="Arial" w:eastAsia="Arial Unicode MS" w:hAnsi="Arial" w:cs="Arial"/>
          <w:sz w:val="22"/>
          <w:szCs w:val="22"/>
        </w:rPr>
        <w:t>Assinatura do Representante da Empresa</w:t>
      </w:r>
    </w:p>
    <w:p w:rsidR="00FD5BDB" w:rsidRDefault="00FD5BDB">
      <w:pPr>
        <w:numPr>
          <w:ilvl w:val="0"/>
          <w:numId w:val="12"/>
        </w:numPr>
        <w:spacing w:after="0" w:line="360" w:lineRule="auto"/>
        <w:jc w:val="both"/>
        <w:rPr>
          <w:rFonts w:ascii="Arial" w:eastAsia="Arial Unicode MS" w:hAnsi="Arial" w:cs="Arial"/>
          <w:sz w:val="22"/>
          <w:szCs w:val="22"/>
        </w:rPr>
      </w:pPr>
    </w:p>
    <w:p w:rsidR="00FD5BDB" w:rsidRDefault="00FD5BDB">
      <w:pPr>
        <w:numPr>
          <w:ilvl w:val="0"/>
          <w:numId w:val="12"/>
        </w:numPr>
        <w:spacing w:after="0" w:line="360" w:lineRule="auto"/>
        <w:jc w:val="both"/>
        <w:rPr>
          <w:rFonts w:ascii="Arial" w:eastAsia="Arial Unicode MS" w:hAnsi="Arial" w:cs="Arial"/>
          <w:sz w:val="22"/>
          <w:szCs w:val="22"/>
        </w:rPr>
      </w:pPr>
    </w:p>
    <w:p w:rsidR="00FD5BDB" w:rsidRDefault="00FD5BDB">
      <w:pPr>
        <w:numPr>
          <w:ilvl w:val="0"/>
          <w:numId w:val="12"/>
        </w:numPr>
        <w:spacing w:after="0" w:line="360" w:lineRule="auto"/>
        <w:jc w:val="both"/>
        <w:rPr>
          <w:rFonts w:ascii="Arial" w:eastAsia="Arial Unicode MS" w:hAnsi="Arial" w:cs="Arial"/>
          <w:sz w:val="22"/>
          <w:szCs w:val="22"/>
        </w:rPr>
      </w:pPr>
    </w:p>
    <w:p w:rsidR="00FD5BDB" w:rsidRDefault="00FD5BDB">
      <w:pPr>
        <w:numPr>
          <w:ilvl w:val="0"/>
          <w:numId w:val="12"/>
        </w:numPr>
        <w:spacing w:after="0" w:line="360" w:lineRule="auto"/>
        <w:jc w:val="both"/>
        <w:rPr>
          <w:rFonts w:ascii="Arial" w:eastAsia="Arial Unicode MS" w:hAnsi="Arial" w:cs="Arial"/>
          <w:sz w:val="22"/>
          <w:szCs w:val="22"/>
        </w:rPr>
      </w:pPr>
    </w:p>
    <w:p w:rsidR="00FD5BDB" w:rsidRDefault="00FD5BDB">
      <w:pPr>
        <w:spacing w:after="0" w:line="360" w:lineRule="auto"/>
        <w:jc w:val="center"/>
        <w:rPr>
          <w:rFonts w:ascii="Arial" w:hAnsi="Arial" w:cs="Arial"/>
          <w:b/>
          <w:bCs/>
          <w:sz w:val="22"/>
          <w:szCs w:val="22"/>
        </w:rPr>
      </w:pPr>
    </w:p>
    <w:p w:rsidR="00FD5BDB" w:rsidRDefault="001124CE">
      <w:pPr>
        <w:spacing w:after="0" w:line="360" w:lineRule="auto"/>
        <w:jc w:val="center"/>
        <w:rPr>
          <w:rFonts w:ascii="Arial" w:hAnsi="Arial" w:cs="Arial"/>
          <w:b/>
          <w:bCs/>
          <w:sz w:val="22"/>
          <w:szCs w:val="22"/>
        </w:rPr>
      </w:pPr>
      <w:r>
        <w:br w:type="page"/>
      </w:r>
    </w:p>
    <w:p w:rsidR="00FD5BDB" w:rsidRDefault="001124CE">
      <w:pPr>
        <w:pStyle w:val="Ttulo91"/>
        <w:numPr>
          <w:ilvl w:val="8"/>
          <w:numId w:val="1"/>
        </w:numPr>
        <w:spacing w:after="0" w:line="360" w:lineRule="auto"/>
        <w:rPr>
          <w:b/>
          <w:i w:val="0"/>
          <w:sz w:val="22"/>
          <w:szCs w:val="22"/>
        </w:rPr>
      </w:pPr>
      <w:r>
        <w:rPr>
          <w:b/>
          <w:i w:val="0"/>
          <w:sz w:val="22"/>
          <w:szCs w:val="22"/>
        </w:rPr>
        <w:t>ANEXO II</w:t>
      </w:r>
    </w:p>
    <w:p w:rsidR="00FD5BDB" w:rsidRDefault="001124CE">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012/2018</w:t>
      </w:r>
    </w:p>
    <w:p w:rsidR="00FD5BDB" w:rsidRDefault="001124CE">
      <w:pPr>
        <w:spacing w:after="0" w:line="360" w:lineRule="auto"/>
        <w:jc w:val="center"/>
        <w:rPr>
          <w:rFonts w:ascii="Arial" w:hAnsi="Arial" w:cs="Arial"/>
          <w:b/>
          <w:sz w:val="22"/>
          <w:szCs w:val="22"/>
        </w:rPr>
      </w:pPr>
      <w:r>
        <w:rPr>
          <w:rFonts w:ascii="Arial" w:hAnsi="Arial" w:cs="Arial"/>
          <w:b/>
          <w:sz w:val="22"/>
          <w:szCs w:val="22"/>
        </w:rPr>
        <w:t>PREGÃO PRESENCIAL Nº 07/2018</w:t>
      </w:r>
    </w:p>
    <w:p w:rsidR="00FD5BDB" w:rsidRDefault="00FD5BDB">
      <w:pPr>
        <w:spacing w:after="0" w:line="360" w:lineRule="auto"/>
        <w:jc w:val="both"/>
        <w:rPr>
          <w:rFonts w:ascii="Arial" w:hAnsi="Arial" w:cs="Arial"/>
          <w:b/>
          <w:sz w:val="22"/>
          <w:szCs w:val="22"/>
        </w:rPr>
      </w:pP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CIDADE: ____________________</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w:t>
      </w:r>
    </w:p>
    <w:p w:rsidR="00FD5BDB" w:rsidRDefault="00FD5BDB">
      <w:pPr>
        <w:spacing w:after="0" w:line="360" w:lineRule="auto"/>
        <w:jc w:val="both"/>
        <w:rPr>
          <w:rFonts w:ascii="Arial" w:hAnsi="Arial" w:cs="Arial"/>
          <w:b/>
          <w:sz w:val="22"/>
          <w:szCs w:val="22"/>
        </w:rPr>
      </w:pP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2. DADOS DO REPRESENTANTE LEGAL</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FD5BDB" w:rsidRDefault="00FD5BDB">
      <w:pPr>
        <w:spacing w:after="0" w:line="360" w:lineRule="auto"/>
        <w:jc w:val="both"/>
        <w:rPr>
          <w:rFonts w:ascii="Arial" w:hAnsi="Arial" w:cs="Arial"/>
          <w:b/>
          <w:sz w:val="22"/>
          <w:szCs w:val="22"/>
        </w:rPr>
      </w:pPr>
    </w:p>
    <w:p w:rsidR="00FD5BDB" w:rsidRDefault="00FD5BDB">
      <w:pPr>
        <w:spacing w:after="0" w:line="360" w:lineRule="auto"/>
        <w:jc w:val="both"/>
        <w:rPr>
          <w:rFonts w:ascii="Arial" w:hAnsi="Arial" w:cs="Arial"/>
          <w:b/>
          <w:sz w:val="22"/>
          <w:szCs w:val="22"/>
        </w:rPr>
      </w:pPr>
    </w:p>
    <w:p w:rsidR="00FD5BDB" w:rsidRDefault="00FD5BDB"/>
    <w:p w:rsidR="00FD5BDB" w:rsidRDefault="00FD5BDB"/>
    <w:p w:rsidR="00FD5BDB" w:rsidRDefault="00FD5BDB"/>
    <w:p w:rsidR="00FD5BDB" w:rsidRDefault="00FD5BDB"/>
    <w:p w:rsidR="00FD5BDB" w:rsidRDefault="00FD5BDB"/>
    <w:p w:rsidR="00FD5BDB" w:rsidRDefault="001124CE">
      <w:pPr>
        <w:pStyle w:val="Ttulo61"/>
        <w:numPr>
          <w:ilvl w:val="5"/>
          <w:numId w:val="1"/>
        </w:numPr>
        <w:spacing w:after="0" w:line="360" w:lineRule="auto"/>
        <w:rPr>
          <w:rFonts w:ascii="Arial" w:hAnsi="Arial" w:cs="Arial"/>
          <w:sz w:val="22"/>
          <w:szCs w:val="22"/>
        </w:rPr>
      </w:pPr>
      <w:r>
        <w:rPr>
          <w:rFonts w:ascii="Arial" w:hAnsi="Arial" w:cs="Arial"/>
          <w:sz w:val="22"/>
          <w:szCs w:val="22"/>
        </w:rPr>
        <w:t>ANEXO III</w:t>
      </w:r>
    </w:p>
    <w:p w:rsidR="00FD5BDB" w:rsidRDefault="001124CE">
      <w:pPr>
        <w:spacing w:after="0" w:line="360" w:lineRule="auto"/>
        <w:jc w:val="center"/>
        <w:rPr>
          <w:rFonts w:ascii="Arial" w:hAnsi="Arial" w:cs="Arial"/>
          <w:b/>
          <w:sz w:val="22"/>
          <w:szCs w:val="22"/>
        </w:rPr>
      </w:pPr>
      <w:r>
        <w:rPr>
          <w:rFonts w:ascii="Arial" w:hAnsi="Arial" w:cs="Arial"/>
          <w:b/>
          <w:sz w:val="22"/>
          <w:szCs w:val="22"/>
        </w:rPr>
        <w:t>PROCESSO LICITATÓRIO Nº 012/2018</w:t>
      </w:r>
    </w:p>
    <w:p w:rsidR="00FD5BDB" w:rsidRDefault="001124CE">
      <w:pPr>
        <w:spacing w:after="0" w:line="360" w:lineRule="auto"/>
        <w:jc w:val="center"/>
        <w:rPr>
          <w:rFonts w:ascii="Arial" w:hAnsi="Arial" w:cs="Arial"/>
          <w:b/>
          <w:sz w:val="22"/>
          <w:szCs w:val="22"/>
        </w:rPr>
      </w:pPr>
      <w:r>
        <w:rPr>
          <w:rFonts w:ascii="Arial" w:hAnsi="Arial" w:cs="Arial"/>
          <w:b/>
          <w:sz w:val="22"/>
          <w:szCs w:val="22"/>
        </w:rPr>
        <w:t>PREGÃO PRESENCIAL Nº 07/2018</w:t>
      </w:r>
    </w:p>
    <w:p w:rsidR="00FD5BDB" w:rsidRDefault="00FD5BDB">
      <w:pPr>
        <w:spacing w:after="0" w:line="360" w:lineRule="auto"/>
        <w:jc w:val="center"/>
        <w:rPr>
          <w:rFonts w:ascii="Arial" w:hAnsi="Arial" w:cs="Arial"/>
          <w:b/>
          <w:sz w:val="22"/>
          <w:szCs w:val="22"/>
          <w:u w:val="single"/>
        </w:rPr>
      </w:pPr>
    </w:p>
    <w:p w:rsidR="00FD5BDB" w:rsidRDefault="001124CE">
      <w:pPr>
        <w:pStyle w:val="Ttulo51"/>
        <w:numPr>
          <w:ilvl w:val="4"/>
          <w:numId w:val="1"/>
        </w:numPr>
        <w:spacing w:after="0" w:line="360" w:lineRule="auto"/>
        <w:rPr>
          <w:bCs w:val="0"/>
          <w:sz w:val="22"/>
          <w:szCs w:val="22"/>
        </w:rPr>
      </w:pPr>
      <w:r>
        <w:rPr>
          <w:bCs w:val="0"/>
          <w:sz w:val="22"/>
          <w:szCs w:val="22"/>
        </w:rPr>
        <w:t>PROCURAÇÃO</w:t>
      </w:r>
    </w:p>
    <w:p w:rsidR="00FD5BDB" w:rsidRDefault="00FD5BDB">
      <w:pPr>
        <w:spacing w:after="0" w:line="360" w:lineRule="auto"/>
        <w:jc w:val="both"/>
        <w:rPr>
          <w:rFonts w:ascii="Arial" w:hAnsi="Arial" w:cs="Arial"/>
          <w:b/>
          <w:sz w:val="22"/>
          <w:szCs w:val="22"/>
        </w:rPr>
      </w:pPr>
    </w:p>
    <w:p w:rsidR="00FD5BDB" w:rsidRDefault="00FD5BDB">
      <w:pPr>
        <w:spacing w:after="0" w:line="360" w:lineRule="auto"/>
        <w:jc w:val="both"/>
        <w:rPr>
          <w:rFonts w:ascii="Arial" w:hAnsi="Arial" w:cs="Arial"/>
          <w:b/>
          <w:sz w:val="22"/>
          <w:szCs w:val="22"/>
        </w:rPr>
      </w:pPr>
    </w:p>
    <w:p w:rsidR="00FD5BDB" w:rsidRDefault="001124CE">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FD5BDB" w:rsidRDefault="00FD5BDB">
      <w:pPr>
        <w:spacing w:after="0" w:line="360" w:lineRule="auto"/>
        <w:jc w:val="both"/>
        <w:rPr>
          <w:rFonts w:ascii="Arial" w:hAnsi="Arial" w:cs="Arial"/>
          <w:sz w:val="22"/>
          <w:szCs w:val="22"/>
        </w:rPr>
      </w:pPr>
    </w:p>
    <w:p w:rsidR="00FD5BDB" w:rsidRDefault="00FD5BDB">
      <w:pPr>
        <w:pStyle w:val="Corpodetexto2"/>
        <w:spacing w:after="0" w:line="360" w:lineRule="auto"/>
        <w:rPr>
          <w:sz w:val="22"/>
          <w:szCs w:val="22"/>
        </w:rPr>
      </w:pPr>
    </w:p>
    <w:p w:rsidR="00FD5BDB" w:rsidRDefault="00FD5BDB">
      <w:pPr>
        <w:spacing w:after="0" w:line="360" w:lineRule="auto"/>
        <w:jc w:val="both"/>
        <w:rPr>
          <w:rFonts w:ascii="Arial" w:hAnsi="Arial" w:cs="Arial"/>
          <w:sz w:val="22"/>
          <w:szCs w:val="22"/>
        </w:rPr>
      </w:pPr>
    </w:p>
    <w:p w:rsidR="00FD5BDB" w:rsidRDefault="00FD5BDB">
      <w:pPr>
        <w:pStyle w:val="Corpodetexto2"/>
        <w:spacing w:after="0" w:line="360" w:lineRule="auto"/>
        <w:rPr>
          <w:sz w:val="22"/>
          <w:szCs w:val="22"/>
        </w:rPr>
      </w:pPr>
    </w:p>
    <w:p w:rsidR="00FD5BDB" w:rsidRDefault="001124CE">
      <w:pPr>
        <w:spacing w:after="0" w:line="360" w:lineRule="auto"/>
        <w:jc w:val="both"/>
        <w:rPr>
          <w:rFonts w:ascii="Arial" w:hAnsi="Arial" w:cs="Arial"/>
          <w:sz w:val="22"/>
          <w:szCs w:val="22"/>
        </w:rPr>
      </w:pPr>
      <w:r>
        <w:rPr>
          <w:rFonts w:ascii="Arial" w:hAnsi="Arial" w:cs="Arial"/>
          <w:sz w:val="22"/>
          <w:szCs w:val="22"/>
        </w:rPr>
        <w:t>____&lt;CIDADE/ESTADO&gt;___, __&lt;DATA&gt;___</w:t>
      </w:r>
    </w:p>
    <w:p w:rsidR="00FD5BDB" w:rsidRDefault="00FD5BDB">
      <w:pPr>
        <w:spacing w:after="0" w:line="360" w:lineRule="auto"/>
        <w:jc w:val="both"/>
        <w:rPr>
          <w:rFonts w:ascii="Arial" w:hAnsi="Arial" w:cs="Arial"/>
          <w:sz w:val="22"/>
          <w:szCs w:val="22"/>
        </w:rPr>
      </w:pPr>
    </w:p>
    <w:p w:rsidR="00FD5BDB" w:rsidRDefault="00FD5BDB">
      <w:pPr>
        <w:spacing w:after="0" w:line="360" w:lineRule="auto"/>
        <w:jc w:val="both"/>
        <w:rPr>
          <w:rFonts w:ascii="Arial" w:hAnsi="Arial" w:cs="Arial"/>
          <w:sz w:val="22"/>
          <w:szCs w:val="22"/>
        </w:rPr>
      </w:pPr>
    </w:p>
    <w:p w:rsidR="00FD5BDB" w:rsidRDefault="00FD5BDB">
      <w:pPr>
        <w:spacing w:after="0" w:line="360" w:lineRule="auto"/>
        <w:jc w:val="both"/>
        <w:rPr>
          <w:rFonts w:ascii="Arial" w:hAnsi="Arial" w:cs="Arial"/>
          <w:sz w:val="22"/>
          <w:szCs w:val="22"/>
        </w:rPr>
      </w:pPr>
    </w:p>
    <w:p w:rsidR="00FD5BDB" w:rsidRDefault="00FD5BDB">
      <w:pPr>
        <w:spacing w:after="0" w:line="360" w:lineRule="auto"/>
        <w:jc w:val="both"/>
        <w:rPr>
          <w:rFonts w:ascii="Arial" w:hAnsi="Arial" w:cs="Arial"/>
          <w:sz w:val="22"/>
          <w:szCs w:val="22"/>
        </w:rPr>
      </w:pPr>
    </w:p>
    <w:p w:rsidR="00FD5BDB" w:rsidRDefault="00FD5BDB">
      <w:pPr>
        <w:spacing w:after="0" w:line="360" w:lineRule="auto"/>
        <w:jc w:val="both"/>
        <w:rPr>
          <w:rFonts w:ascii="Arial" w:hAnsi="Arial" w:cs="Arial"/>
          <w:sz w:val="22"/>
          <w:szCs w:val="22"/>
        </w:rPr>
      </w:pPr>
    </w:p>
    <w:p w:rsidR="00FD5BDB" w:rsidRDefault="00FD5BDB">
      <w:pPr>
        <w:spacing w:after="0" w:line="360" w:lineRule="auto"/>
        <w:jc w:val="both"/>
        <w:rPr>
          <w:rFonts w:ascii="Arial" w:hAnsi="Arial" w:cs="Arial"/>
          <w:sz w:val="22"/>
          <w:szCs w:val="22"/>
        </w:rPr>
      </w:pPr>
    </w:p>
    <w:p w:rsidR="00FD5BDB" w:rsidRDefault="001124CE">
      <w:pPr>
        <w:spacing w:after="0" w:line="360" w:lineRule="auto"/>
        <w:jc w:val="both"/>
        <w:rPr>
          <w:rFonts w:ascii="Arial" w:hAnsi="Arial" w:cs="Arial"/>
          <w:sz w:val="22"/>
          <w:szCs w:val="22"/>
        </w:rPr>
      </w:pPr>
      <w:r>
        <w:rPr>
          <w:rFonts w:ascii="Arial" w:hAnsi="Arial" w:cs="Arial"/>
          <w:sz w:val="22"/>
          <w:szCs w:val="22"/>
        </w:rPr>
        <w:t>______________________________________</w:t>
      </w:r>
    </w:p>
    <w:p w:rsidR="00FD5BDB" w:rsidRDefault="001124CE">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FD5BDB" w:rsidRDefault="001124CE">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FD5BDB" w:rsidRDefault="00FD5BDB">
      <w:pPr>
        <w:spacing w:after="0" w:line="360" w:lineRule="auto"/>
        <w:jc w:val="both"/>
        <w:rPr>
          <w:rFonts w:ascii="Arial" w:hAnsi="Arial" w:cs="Arial"/>
          <w:sz w:val="22"/>
          <w:szCs w:val="22"/>
        </w:rPr>
      </w:pPr>
    </w:p>
    <w:p w:rsidR="00FD5BDB" w:rsidRDefault="00FD5BDB">
      <w:pPr>
        <w:spacing w:after="0" w:line="360" w:lineRule="auto"/>
        <w:jc w:val="both"/>
        <w:rPr>
          <w:rFonts w:ascii="Arial" w:hAnsi="Arial" w:cs="Arial"/>
          <w:sz w:val="22"/>
          <w:szCs w:val="22"/>
        </w:rPr>
      </w:pPr>
    </w:p>
    <w:p w:rsidR="00FD5BDB" w:rsidRDefault="00FD5BDB">
      <w:pPr>
        <w:spacing w:after="0" w:line="360" w:lineRule="auto"/>
        <w:jc w:val="both"/>
        <w:rPr>
          <w:rFonts w:ascii="Arial" w:hAnsi="Arial" w:cs="Arial"/>
          <w:sz w:val="22"/>
          <w:szCs w:val="22"/>
        </w:rPr>
      </w:pPr>
    </w:p>
    <w:p w:rsidR="00FD5BDB" w:rsidRDefault="001124CE">
      <w:r>
        <w:rPr>
          <w:noProof/>
          <w:lang w:eastAsia="pt-BR" w:bidi="ar-SA"/>
        </w:rPr>
        <mc:AlternateContent>
          <mc:Choice Requires="wps">
            <w:drawing>
              <wp:anchor distT="0" distB="0" distL="114300" distR="114300" simplePos="0" relativeHeight="43" behindDoc="0" locked="0" layoutInCell="1" allowOverlap="1">
                <wp:simplePos x="0" y="0"/>
                <wp:positionH relativeFrom="column">
                  <wp:posOffset>2689860</wp:posOffset>
                </wp:positionH>
                <wp:positionV relativeFrom="paragraph">
                  <wp:posOffset>3810</wp:posOffset>
                </wp:positionV>
                <wp:extent cx="2626995" cy="886460"/>
                <wp:effectExtent l="0" t="0" r="21590" b="28575"/>
                <wp:wrapSquare wrapText="bothSides"/>
                <wp:docPr id="7" name="Figura4"/>
                <wp:cNvGraphicFramePr/>
                <a:graphic xmlns:a="http://schemas.openxmlformats.org/drawingml/2006/main">
                  <a:graphicData uri="http://schemas.microsoft.com/office/word/2010/wordprocessingShape">
                    <wps:wsp>
                      <wps:cNvSpPr/>
                      <wps:spPr>
                        <a:xfrm>
                          <a:off x="0" y="0"/>
                          <a:ext cx="2626200" cy="88596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7B29F5" w:rsidRDefault="007B29F5">
                            <w:pPr>
                              <w:pStyle w:val="Contedodoquadro"/>
                              <w:jc w:val="center"/>
                              <w:rPr>
                                <w:rFonts w:ascii="Arial" w:hAnsi="Arial" w:cs="Arial"/>
                              </w:rPr>
                            </w:pPr>
                            <w:r>
                              <w:rPr>
                                <w:rFonts w:ascii="Arial" w:hAnsi="Arial" w:cs="Arial"/>
                                <w:color w:val="auto"/>
                              </w:rPr>
                              <w:t>OBS: Com assinatura do Outorgante reconhecida em cartório</w:t>
                            </w:r>
                          </w:p>
                          <w:p w:rsidR="007B29F5" w:rsidRDefault="007B29F5">
                            <w:pPr>
                              <w:pStyle w:val="Contedodoquadro"/>
                              <w:rPr>
                                <w:color w:val="auto"/>
                              </w:rPr>
                            </w:pPr>
                          </w:p>
                          <w:p w:rsidR="007B29F5" w:rsidRDefault="007B29F5">
                            <w:pPr>
                              <w:pStyle w:val="Contedodoquadro"/>
                              <w:rPr>
                                <w:color w:val="auto"/>
                              </w:rPr>
                            </w:pPr>
                          </w:p>
                          <w:p w:rsidR="007B29F5" w:rsidRDefault="007B29F5">
                            <w:pPr>
                              <w:pStyle w:val="Contedodoquadro"/>
                              <w:rPr>
                                <w:color w:val="auto"/>
                              </w:rPr>
                            </w:pPr>
                          </w:p>
                        </w:txbxContent>
                      </wps:txbx>
                      <wps:bodyPr>
                        <a:noAutofit/>
                      </wps:bodyPr>
                    </wps:wsp>
                  </a:graphicData>
                </a:graphic>
              </wp:anchor>
            </w:drawing>
          </mc:Choice>
          <mc:Fallback>
            <w:pict>
              <v:rect id="Figura4" o:spid="_x0000_s1029" style="position:absolute;margin-left:211.8pt;margin-top:.3pt;width:206.85pt;height:69.8pt;z-index: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" strokeweight=".02mm">
                <v:stroke joinstyle="round"/>
                <v:textbox>
                  <w:txbxContent>
                    <w:p w:rsidR="007B29F5" w:rsidRDefault="007B29F5">
                      <w:pPr>
                        <w:pStyle w:val="Contedodoquadro"/>
                        <w:jc w:val="center"/>
                        <w:rPr>
                          <w:rFonts w:ascii="Arial" w:hAnsi="Arial" w:cs="Arial"/>
                        </w:rPr>
                      </w:pPr>
                      <w:r>
                        <w:rPr>
                          <w:rFonts w:ascii="Arial" w:hAnsi="Arial" w:cs="Arial"/>
                          <w:color w:val="auto"/>
                        </w:rPr>
                        <w:t>OBS: Com assinatura do Outorgante reconhecida em cartório</w:t>
                      </w:r>
                    </w:p>
                    <w:p w:rsidR="007B29F5" w:rsidRDefault="007B29F5">
                      <w:pPr>
                        <w:pStyle w:val="Contedodoquadro"/>
                        <w:rPr>
                          <w:color w:val="auto"/>
                        </w:rPr>
                      </w:pPr>
                    </w:p>
                    <w:p w:rsidR="007B29F5" w:rsidRDefault="007B29F5">
                      <w:pPr>
                        <w:pStyle w:val="Contedodoquadro"/>
                        <w:rPr>
                          <w:color w:val="auto"/>
                        </w:rPr>
                      </w:pPr>
                    </w:p>
                    <w:p w:rsidR="007B29F5" w:rsidRDefault="007B29F5">
                      <w:pPr>
                        <w:pStyle w:val="Contedodoquadro"/>
                        <w:rPr>
                          <w:color w:val="auto"/>
                        </w:rPr>
                      </w:pPr>
                    </w:p>
                  </w:txbxContent>
                </v:textbox>
                <w10:wrap type="square"/>
              </v:rect>
            </w:pict>
          </mc:Fallback>
        </mc:AlternateContent>
      </w:r>
      <w:r>
        <w:br w:type="page"/>
      </w:r>
    </w:p>
    <w:p w:rsidR="00FD5BDB" w:rsidRDefault="001124CE">
      <w:pPr>
        <w:jc w:val="center"/>
        <w:rPr>
          <w:rFonts w:ascii="Arial" w:hAnsi="Arial" w:cs="Arial"/>
          <w:b/>
          <w:sz w:val="22"/>
          <w:szCs w:val="22"/>
        </w:rPr>
      </w:pPr>
      <w:r>
        <w:rPr>
          <w:rFonts w:ascii="Arial" w:hAnsi="Arial" w:cs="Arial"/>
          <w:b/>
          <w:sz w:val="22"/>
          <w:szCs w:val="22"/>
        </w:rPr>
        <w:t>ANEXO IV</w:t>
      </w:r>
    </w:p>
    <w:p w:rsidR="00FD5BDB" w:rsidRDefault="001124CE">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012/2018</w:t>
      </w:r>
    </w:p>
    <w:p w:rsidR="00FD5BDB" w:rsidRDefault="001124CE">
      <w:pPr>
        <w:spacing w:after="0" w:line="360" w:lineRule="auto"/>
        <w:jc w:val="center"/>
        <w:rPr>
          <w:rFonts w:ascii="Arial" w:hAnsi="Arial" w:cs="Arial"/>
          <w:b/>
          <w:sz w:val="22"/>
          <w:szCs w:val="22"/>
        </w:rPr>
      </w:pPr>
      <w:r>
        <w:rPr>
          <w:rFonts w:ascii="Arial" w:hAnsi="Arial" w:cs="Arial"/>
          <w:b/>
          <w:sz w:val="22"/>
          <w:szCs w:val="22"/>
        </w:rPr>
        <w:t xml:space="preserve">PREGÃO PRESENCIAL Nº 07/2018 </w:t>
      </w:r>
    </w:p>
    <w:p w:rsidR="00FD5BDB" w:rsidRDefault="00FD5BDB">
      <w:pPr>
        <w:pStyle w:val="TextosemFormatao"/>
        <w:spacing w:after="0" w:line="360" w:lineRule="auto"/>
        <w:ind w:right="-1"/>
        <w:jc w:val="center"/>
        <w:rPr>
          <w:rFonts w:ascii="Arial" w:hAnsi="Arial" w:cs="Arial"/>
          <w:b/>
          <w:sz w:val="22"/>
          <w:szCs w:val="22"/>
        </w:rPr>
      </w:pPr>
    </w:p>
    <w:p w:rsidR="00FD5BDB" w:rsidRDefault="001124CE">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FD5BDB" w:rsidRDefault="00FD5BDB">
      <w:pPr>
        <w:pStyle w:val="TextosemFormatao"/>
        <w:spacing w:after="0" w:line="360" w:lineRule="auto"/>
        <w:ind w:right="-1"/>
        <w:jc w:val="center"/>
        <w:rPr>
          <w:rFonts w:ascii="Arial" w:hAnsi="Arial" w:cs="Arial"/>
          <w:b/>
          <w:sz w:val="22"/>
          <w:szCs w:val="22"/>
        </w:rPr>
      </w:pPr>
    </w:p>
    <w:p w:rsidR="00FD5BDB" w:rsidRDefault="00FD5BDB">
      <w:pPr>
        <w:pStyle w:val="TextosemFormatao"/>
        <w:spacing w:after="0" w:line="360" w:lineRule="auto"/>
        <w:ind w:right="-1"/>
        <w:jc w:val="center"/>
        <w:rPr>
          <w:rFonts w:ascii="Arial" w:hAnsi="Arial" w:cs="Arial"/>
          <w:bCs/>
          <w:sz w:val="22"/>
          <w:szCs w:val="22"/>
        </w:rPr>
      </w:pPr>
    </w:p>
    <w:p w:rsidR="00FD5BDB" w:rsidRDefault="001124CE">
      <w:pPr>
        <w:pStyle w:val="TextosemFormatao"/>
        <w:spacing w:after="0" w:line="360" w:lineRule="auto"/>
        <w:jc w:val="both"/>
        <w:rPr>
          <w:rFonts w:ascii="Arial" w:hAnsi="Arial" w:cs="Arial"/>
          <w:bCs/>
          <w:sz w:val="22"/>
          <w:szCs w:val="22"/>
        </w:rPr>
      </w:pPr>
      <w:r>
        <w:rPr>
          <w:rFonts w:ascii="Arial" w:hAnsi="Arial" w:cs="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FD5BDB" w:rsidRDefault="00FD5BDB">
      <w:pPr>
        <w:pStyle w:val="TextosemFormatao"/>
        <w:spacing w:after="0" w:line="360" w:lineRule="auto"/>
        <w:ind w:right="-1"/>
        <w:jc w:val="both"/>
        <w:rPr>
          <w:rFonts w:ascii="Arial" w:hAnsi="Arial" w:cs="Arial"/>
          <w:bCs/>
          <w:sz w:val="22"/>
          <w:szCs w:val="22"/>
        </w:rPr>
      </w:pPr>
    </w:p>
    <w:p w:rsidR="00FD5BDB" w:rsidRDefault="00FD5BDB">
      <w:pPr>
        <w:pStyle w:val="TextosemFormatao"/>
        <w:spacing w:after="0" w:line="360" w:lineRule="auto"/>
        <w:ind w:right="-1"/>
        <w:jc w:val="both"/>
        <w:rPr>
          <w:rFonts w:ascii="Arial" w:hAnsi="Arial" w:cs="Arial"/>
          <w:bCs/>
          <w:sz w:val="22"/>
          <w:szCs w:val="22"/>
        </w:rPr>
      </w:pPr>
    </w:p>
    <w:p w:rsidR="00FD5BDB" w:rsidRDefault="001124CE">
      <w:pPr>
        <w:pStyle w:val="TextosemFormatao"/>
        <w:spacing w:after="0" w:line="360" w:lineRule="auto"/>
        <w:ind w:right="-1"/>
        <w:jc w:val="both"/>
        <w:rPr>
          <w:rFonts w:ascii="Arial" w:hAnsi="Arial" w:cs="Arial"/>
          <w:b/>
          <w:bCs/>
          <w:sz w:val="22"/>
          <w:szCs w:val="22"/>
        </w:rPr>
      </w:pPr>
      <w:r>
        <w:rPr>
          <w:rFonts w:ascii="Arial" w:hAnsi="Arial" w:cs="Arial"/>
          <w:b/>
          <w:bCs/>
          <w:sz w:val="22"/>
          <w:szCs w:val="22"/>
        </w:rPr>
        <w:t>Obs.: As micros empresas (ME), empresas de pequeno porte (EPP) e Microempreendedores Individuais (MEI) poderão apresentar esta declaração com ressalva ao disposto nos Art. 42 e 43 da Lei Complementar nº 123/06.</w:t>
      </w:r>
    </w:p>
    <w:p w:rsidR="00FD5BDB" w:rsidRDefault="00FD5BDB">
      <w:pPr>
        <w:pStyle w:val="TextosemFormatao"/>
        <w:spacing w:after="0" w:line="360" w:lineRule="auto"/>
        <w:ind w:right="-1"/>
        <w:jc w:val="both"/>
        <w:rPr>
          <w:rFonts w:ascii="Arial" w:hAnsi="Arial" w:cs="Arial"/>
          <w:bCs/>
          <w:sz w:val="22"/>
          <w:szCs w:val="22"/>
        </w:rPr>
      </w:pPr>
    </w:p>
    <w:p w:rsidR="00FD5BDB" w:rsidRDefault="00FD5BDB">
      <w:pPr>
        <w:pStyle w:val="TextosemFormatao"/>
        <w:spacing w:after="0" w:line="360" w:lineRule="auto"/>
        <w:ind w:right="-1"/>
        <w:jc w:val="both"/>
        <w:rPr>
          <w:rFonts w:ascii="Arial" w:hAnsi="Arial" w:cs="Arial"/>
          <w:bCs/>
          <w:sz w:val="22"/>
          <w:szCs w:val="22"/>
        </w:rPr>
      </w:pPr>
    </w:p>
    <w:p w:rsidR="00FD5BDB" w:rsidRDefault="001124CE">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____(DATA) ________</w:t>
      </w:r>
    </w:p>
    <w:p w:rsidR="00FD5BDB" w:rsidRDefault="00FD5BDB">
      <w:pPr>
        <w:pStyle w:val="TextosemFormatao"/>
        <w:spacing w:after="0" w:line="360" w:lineRule="auto"/>
        <w:ind w:right="-1"/>
        <w:jc w:val="both"/>
        <w:rPr>
          <w:rFonts w:ascii="Arial" w:hAnsi="Arial" w:cs="Arial"/>
          <w:bCs/>
          <w:sz w:val="22"/>
          <w:szCs w:val="22"/>
        </w:rPr>
      </w:pPr>
    </w:p>
    <w:p w:rsidR="00FD5BDB" w:rsidRDefault="001124CE">
      <w:pPr>
        <w:pStyle w:val="TextosemFormatao"/>
        <w:spacing w:after="0" w:line="360" w:lineRule="auto"/>
        <w:rPr>
          <w:rFonts w:ascii="Arial" w:hAnsi="Arial" w:cs="Arial"/>
          <w:b/>
          <w:sz w:val="22"/>
          <w:szCs w:val="22"/>
        </w:rPr>
      </w:pPr>
      <w:r>
        <w:rPr>
          <w:rFonts w:ascii="Arial" w:hAnsi="Arial" w:cs="Arial"/>
          <w:b/>
          <w:sz w:val="22"/>
          <w:szCs w:val="22"/>
        </w:rPr>
        <w:t>_________________________________________</w:t>
      </w:r>
    </w:p>
    <w:p w:rsidR="00FD5BDB" w:rsidRDefault="001124CE">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FD5BDB" w:rsidRDefault="001124CE">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FD5BDB" w:rsidRDefault="00FD5BDB">
      <w:pPr>
        <w:pStyle w:val="TextosemFormatao"/>
        <w:spacing w:after="0" w:line="360" w:lineRule="auto"/>
        <w:jc w:val="both"/>
        <w:rPr>
          <w:rFonts w:ascii="Arial" w:hAnsi="Arial" w:cs="Arial"/>
          <w:bCs/>
          <w:sz w:val="22"/>
          <w:szCs w:val="22"/>
        </w:rPr>
      </w:pPr>
    </w:p>
    <w:p w:rsidR="00FD5BDB" w:rsidRDefault="001124CE">
      <w:pPr>
        <w:pStyle w:val="TextosemFormatao"/>
        <w:spacing w:after="0" w:line="360" w:lineRule="auto"/>
        <w:jc w:val="both"/>
        <w:rPr>
          <w:rFonts w:ascii="Arial" w:hAnsi="Arial" w:cs="Arial"/>
          <w:b/>
          <w:sz w:val="22"/>
          <w:szCs w:val="22"/>
          <w:lang w:eastAsia="pt-BR"/>
        </w:rPr>
      </w:pPr>
      <w:r>
        <w:rPr>
          <w:rFonts w:ascii="Arial" w:hAnsi="Arial" w:cs="Arial"/>
          <w:b/>
          <w:noProof/>
          <w:sz w:val="22"/>
          <w:szCs w:val="22"/>
          <w:lang w:eastAsia="pt-BR" w:bidi="ar-SA"/>
        </w:rPr>
        <mc:AlternateContent>
          <mc:Choice Requires="wps">
            <w:drawing>
              <wp:anchor distT="0" distB="0" distL="114300" distR="114300" simplePos="0" relativeHeight="44" behindDoc="0" locked="0" layoutInCell="1" allowOverlap="1">
                <wp:simplePos x="0" y="0"/>
                <wp:positionH relativeFrom="column">
                  <wp:posOffset>2667000</wp:posOffset>
                </wp:positionH>
                <wp:positionV relativeFrom="paragraph">
                  <wp:posOffset>61595</wp:posOffset>
                </wp:positionV>
                <wp:extent cx="3401695" cy="1950085"/>
                <wp:effectExtent l="0" t="0" r="0" b="0"/>
                <wp:wrapSquare wrapText="bothSides"/>
                <wp:docPr id="9" name="Figura5"/>
                <wp:cNvGraphicFramePr/>
                <a:graphic xmlns:a="http://schemas.openxmlformats.org/drawingml/2006/main">
                  <a:graphicData uri="http://schemas.microsoft.com/office/word/2010/wordprocessingShape">
                    <wps:wsp>
                      <wps:cNvSpPr/>
                      <wps:spPr>
                        <a:xfrm>
                          <a:off x="0" y="0"/>
                          <a:ext cx="3400920" cy="194940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7B29F5" w:rsidRDefault="007B29F5">
                            <w:pPr>
                              <w:pStyle w:val="Contedodoquadro"/>
                              <w:rPr>
                                <w:rFonts w:ascii="Arial" w:hAnsi="Arial" w:cs="Arial"/>
                                <w:sz w:val="22"/>
                                <w:szCs w:val="22"/>
                              </w:rPr>
                            </w:pPr>
                            <w:r>
                              <w:rPr>
                                <w:rFonts w:ascii="Arial" w:hAnsi="Arial" w:cs="Arial"/>
                                <w:color w:val="auto"/>
                                <w:sz w:val="22"/>
                                <w:szCs w:val="22"/>
                              </w:rPr>
                              <w:t>Carimbo do CNPJ/Identificação da Proponente:</w:t>
                            </w:r>
                          </w:p>
                          <w:p w:rsidR="007B29F5" w:rsidRDefault="007B29F5">
                            <w:pPr>
                              <w:pStyle w:val="Contedodoquadro"/>
                              <w:rPr>
                                <w:color w:val="auto"/>
                              </w:rPr>
                            </w:pPr>
                          </w:p>
                          <w:p w:rsidR="007B29F5" w:rsidRDefault="007B29F5">
                            <w:pPr>
                              <w:pStyle w:val="Contedodoquadro"/>
                              <w:rPr>
                                <w:color w:val="auto"/>
                              </w:rPr>
                            </w:pPr>
                          </w:p>
                        </w:txbxContent>
                      </wps:txbx>
                      <wps:bodyPr>
                        <a:noAutofit/>
                      </wps:bodyPr>
                    </wps:wsp>
                  </a:graphicData>
                </a:graphic>
              </wp:anchor>
            </w:drawing>
          </mc:Choice>
          <mc:Fallback>
            <w:pict>
              <v:rect id="Figura5" o:spid="_x0000_s1030" style="position:absolute;left:0;text-align:left;margin-left:210pt;margin-top:4.85pt;width:267.85pt;height:153.55pt;z-index: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" strokeweight=".02mm">
                <v:stroke joinstyle="round"/>
                <v:textbox>
                  <w:txbxContent>
                    <w:p w:rsidR="007B29F5" w:rsidRDefault="007B29F5">
                      <w:pPr>
                        <w:pStyle w:val="Contedodoquadro"/>
                        <w:rPr>
                          <w:rFonts w:ascii="Arial" w:hAnsi="Arial" w:cs="Arial"/>
                          <w:sz w:val="22"/>
                          <w:szCs w:val="22"/>
                        </w:rPr>
                      </w:pPr>
                      <w:r>
                        <w:rPr>
                          <w:rFonts w:ascii="Arial" w:hAnsi="Arial" w:cs="Arial"/>
                          <w:color w:val="auto"/>
                          <w:sz w:val="22"/>
                          <w:szCs w:val="22"/>
                        </w:rPr>
                        <w:t>Carimbo do CNPJ/Identificação da Proponente:</w:t>
                      </w:r>
                    </w:p>
                    <w:p w:rsidR="007B29F5" w:rsidRDefault="007B29F5">
                      <w:pPr>
                        <w:pStyle w:val="Contedodoquadro"/>
                        <w:rPr>
                          <w:color w:val="auto"/>
                        </w:rPr>
                      </w:pPr>
                    </w:p>
                    <w:p w:rsidR="007B29F5" w:rsidRDefault="007B29F5">
                      <w:pPr>
                        <w:pStyle w:val="Contedodoquadro"/>
                        <w:rPr>
                          <w:color w:val="auto"/>
                        </w:rPr>
                      </w:pPr>
                    </w:p>
                  </w:txbxContent>
                </v:textbox>
                <w10:wrap type="square"/>
              </v:rect>
            </w:pict>
          </mc:Fallback>
        </mc:AlternateContent>
      </w:r>
    </w:p>
    <w:p w:rsidR="00FD5BDB" w:rsidRDefault="00FD5BDB">
      <w:pPr>
        <w:pStyle w:val="TextosemFormatao"/>
        <w:spacing w:after="0" w:line="360" w:lineRule="auto"/>
        <w:jc w:val="both"/>
        <w:rPr>
          <w:rFonts w:ascii="Arial" w:hAnsi="Arial" w:cs="Arial"/>
          <w:b/>
          <w:sz w:val="22"/>
          <w:szCs w:val="22"/>
        </w:rPr>
      </w:pPr>
    </w:p>
    <w:p w:rsidR="00FD5BDB" w:rsidRDefault="00FD5BDB">
      <w:pPr>
        <w:pStyle w:val="TextosemFormatao"/>
        <w:spacing w:after="0" w:line="360" w:lineRule="auto"/>
        <w:jc w:val="both"/>
        <w:rPr>
          <w:rFonts w:ascii="Arial" w:hAnsi="Arial" w:cs="Arial"/>
          <w:b/>
          <w:sz w:val="22"/>
          <w:szCs w:val="22"/>
        </w:rPr>
      </w:pPr>
    </w:p>
    <w:p w:rsidR="00FD5BDB" w:rsidRDefault="00FD5BDB">
      <w:pPr>
        <w:pStyle w:val="TextosemFormatao"/>
        <w:spacing w:after="0" w:line="360" w:lineRule="auto"/>
        <w:jc w:val="both"/>
        <w:rPr>
          <w:rFonts w:ascii="Arial" w:hAnsi="Arial" w:cs="Arial"/>
          <w:b/>
          <w:sz w:val="22"/>
          <w:szCs w:val="22"/>
        </w:rPr>
      </w:pPr>
    </w:p>
    <w:p w:rsidR="00FD5BDB" w:rsidRDefault="00FD5BDB">
      <w:pPr>
        <w:pStyle w:val="TextosemFormatao"/>
        <w:spacing w:after="0" w:line="360" w:lineRule="auto"/>
        <w:jc w:val="both"/>
        <w:rPr>
          <w:rFonts w:ascii="Arial" w:hAnsi="Arial" w:cs="Arial"/>
          <w:b/>
          <w:sz w:val="22"/>
          <w:szCs w:val="22"/>
        </w:rPr>
      </w:pPr>
    </w:p>
    <w:p w:rsidR="00FD5BDB" w:rsidRDefault="00FD5BDB">
      <w:pPr>
        <w:pStyle w:val="TextosemFormatao"/>
        <w:spacing w:after="0" w:line="360" w:lineRule="auto"/>
        <w:jc w:val="both"/>
        <w:rPr>
          <w:rFonts w:ascii="Arial" w:hAnsi="Arial" w:cs="Arial"/>
          <w:b/>
          <w:sz w:val="22"/>
          <w:szCs w:val="22"/>
        </w:rPr>
      </w:pPr>
    </w:p>
    <w:p w:rsidR="00FD5BDB" w:rsidRDefault="00FD5BDB">
      <w:pPr>
        <w:pStyle w:val="TextosemFormatao"/>
        <w:spacing w:after="0" w:line="360" w:lineRule="auto"/>
        <w:jc w:val="both"/>
        <w:rPr>
          <w:rFonts w:ascii="Arial" w:hAnsi="Arial" w:cs="Arial"/>
          <w:b/>
          <w:sz w:val="22"/>
          <w:szCs w:val="22"/>
        </w:rPr>
      </w:pPr>
    </w:p>
    <w:p w:rsidR="00FD5BDB" w:rsidRDefault="00FD5BDB">
      <w:pPr>
        <w:pStyle w:val="TextosemFormatao"/>
        <w:spacing w:after="0" w:line="360" w:lineRule="auto"/>
        <w:jc w:val="both"/>
        <w:rPr>
          <w:rFonts w:ascii="Arial" w:hAnsi="Arial" w:cs="Arial"/>
          <w:b/>
          <w:sz w:val="22"/>
          <w:szCs w:val="22"/>
        </w:rPr>
      </w:pPr>
    </w:p>
    <w:p w:rsidR="00FD5BDB" w:rsidRDefault="00FD5BDB">
      <w:pPr>
        <w:pStyle w:val="TextosemFormatao"/>
        <w:spacing w:after="0" w:line="360" w:lineRule="auto"/>
        <w:jc w:val="both"/>
        <w:rPr>
          <w:rFonts w:ascii="Arial" w:hAnsi="Arial" w:cs="Arial"/>
          <w:b/>
          <w:sz w:val="22"/>
          <w:szCs w:val="22"/>
        </w:rPr>
      </w:pPr>
    </w:p>
    <w:p w:rsidR="00FD5BDB" w:rsidRDefault="00FD5BDB">
      <w:pPr>
        <w:pStyle w:val="TextosemFormatao"/>
        <w:spacing w:after="0" w:line="360" w:lineRule="auto"/>
        <w:jc w:val="both"/>
        <w:rPr>
          <w:rFonts w:ascii="Arial" w:hAnsi="Arial" w:cs="Arial"/>
          <w:b/>
          <w:sz w:val="22"/>
          <w:szCs w:val="22"/>
        </w:rPr>
      </w:pPr>
    </w:p>
    <w:p w:rsidR="00FD5BDB" w:rsidRDefault="00FD5BDB">
      <w:pPr>
        <w:pStyle w:val="TextosemFormatao1"/>
        <w:spacing w:after="0" w:line="360" w:lineRule="auto"/>
        <w:ind w:right="-1"/>
        <w:jc w:val="center"/>
        <w:rPr>
          <w:rFonts w:ascii="Arial" w:eastAsia="Arial Unicode MS" w:hAnsi="Arial" w:cs="Arial"/>
          <w:b/>
          <w:color w:val="C00000"/>
          <w:sz w:val="22"/>
          <w:szCs w:val="22"/>
        </w:rPr>
      </w:pPr>
    </w:p>
    <w:p w:rsidR="00FD5BDB" w:rsidRDefault="001124CE">
      <w:pPr>
        <w:pStyle w:val="Ttulo61"/>
        <w:spacing w:after="0" w:line="360" w:lineRule="auto"/>
        <w:rPr>
          <w:rFonts w:ascii="Arial" w:hAnsi="Arial" w:cs="Arial"/>
          <w:sz w:val="22"/>
          <w:szCs w:val="22"/>
        </w:rPr>
      </w:pPr>
      <w:r>
        <w:rPr>
          <w:rFonts w:ascii="Arial" w:hAnsi="Arial" w:cs="Arial"/>
          <w:sz w:val="22"/>
          <w:szCs w:val="22"/>
        </w:rPr>
        <w:t>ANEXO V</w:t>
      </w:r>
    </w:p>
    <w:p w:rsidR="00FD5BDB" w:rsidRDefault="001124CE">
      <w:pPr>
        <w:pStyle w:val="TextosemFormatao"/>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07/2018 </w:t>
      </w:r>
    </w:p>
    <w:p w:rsidR="00FD5BDB" w:rsidRDefault="00FD5BDB">
      <w:pPr>
        <w:spacing w:after="0" w:line="360" w:lineRule="auto"/>
        <w:jc w:val="center"/>
        <w:rPr>
          <w:rFonts w:ascii="Arial" w:hAnsi="Arial" w:cs="Arial"/>
          <w:b/>
          <w:sz w:val="22"/>
          <w:szCs w:val="22"/>
        </w:rPr>
      </w:pPr>
    </w:p>
    <w:p w:rsidR="00FD5BDB" w:rsidRDefault="001124CE">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FD5BDB" w:rsidRDefault="00FD5BDB">
      <w:pPr>
        <w:widowControl/>
        <w:spacing w:after="0" w:line="360" w:lineRule="auto"/>
        <w:ind w:hanging="432"/>
        <w:jc w:val="both"/>
        <w:rPr>
          <w:rFonts w:ascii="Arial" w:hAnsi="Arial" w:cs="Arial"/>
          <w:sz w:val="22"/>
          <w:szCs w:val="22"/>
        </w:rPr>
      </w:pPr>
    </w:p>
    <w:p w:rsidR="00FD5BDB" w:rsidRDefault="001124CE">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FD5BDB" w:rsidRDefault="00FD5BDB">
      <w:pPr>
        <w:widowControl/>
        <w:spacing w:after="0" w:line="360" w:lineRule="auto"/>
        <w:ind w:hanging="432"/>
        <w:jc w:val="both"/>
        <w:rPr>
          <w:rFonts w:ascii="Arial" w:hAnsi="Arial" w:cs="Arial"/>
          <w:sz w:val="22"/>
          <w:szCs w:val="22"/>
        </w:rPr>
      </w:pPr>
    </w:p>
    <w:p w:rsidR="00FD5BDB" w:rsidRDefault="001124CE">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FD5BDB" w:rsidRDefault="00FD5BDB">
      <w:pPr>
        <w:widowControl/>
        <w:spacing w:after="0" w:line="360" w:lineRule="auto"/>
        <w:jc w:val="both"/>
        <w:rPr>
          <w:rFonts w:ascii="Arial" w:hAnsi="Arial" w:cs="Arial"/>
          <w:sz w:val="22"/>
          <w:szCs w:val="22"/>
        </w:rPr>
      </w:pPr>
    </w:p>
    <w:p w:rsidR="00FD5BDB" w:rsidRDefault="001124CE">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FD5BDB" w:rsidRDefault="00FD5BDB">
      <w:pPr>
        <w:widowControl/>
        <w:spacing w:after="0" w:line="360" w:lineRule="auto"/>
        <w:ind w:hanging="432"/>
        <w:jc w:val="both"/>
        <w:rPr>
          <w:rFonts w:ascii="Arial" w:hAnsi="Arial" w:cs="Arial"/>
          <w:sz w:val="22"/>
          <w:szCs w:val="22"/>
        </w:rPr>
      </w:pPr>
    </w:p>
    <w:p w:rsidR="00FD5BDB" w:rsidRDefault="001124CE">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FD5BDB" w:rsidRDefault="00FD5BDB">
      <w:pPr>
        <w:spacing w:after="0" w:line="360" w:lineRule="auto"/>
        <w:jc w:val="both"/>
        <w:rPr>
          <w:rFonts w:ascii="Arial" w:hAnsi="Arial" w:cs="Arial"/>
          <w:sz w:val="22"/>
          <w:szCs w:val="22"/>
        </w:rPr>
      </w:pPr>
    </w:p>
    <w:p w:rsidR="00FD5BDB" w:rsidRDefault="00FD5BDB">
      <w:pPr>
        <w:spacing w:after="0" w:line="360" w:lineRule="auto"/>
        <w:jc w:val="both"/>
        <w:rPr>
          <w:rFonts w:ascii="Arial" w:hAnsi="Arial" w:cs="Arial"/>
          <w:sz w:val="22"/>
          <w:szCs w:val="22"/>
        </w:rPr>
      </w:pPr>
    </w:p>
    <w:p w:rsidR="00FD5BDB" w:rsidRDefault="00FD5BDB">
      <w:pPr>
        <w:spacing w:after="0" w:line="360" w:lineRule="auto"/>
        <w:jc w:val="both"/>
        <w:rPr>
          <w:rFonts w:ascii="Arial" w:hAnsi="Arial" w:cs="Arial"/>
          <w:sz w:val="22"/>
          <w:szCs w:val="22"/>
        </w:rPr>
      </w:pPr>
    </w:p>
    <w:p w:rsidR="00FD5BDB" w:rsidRDefault="001124CE">
      <w:pPr>
        <w:spacing w:after="0" w:line="360" w:lineRule="auto"/>
        <w:jc w:val="center"/>
        <w:rPr>
          <w:rFonts w:ascii="Arial" w:hAnsi="Arial" w:cs="Arial"/>
          <w:sz w:val="22"/>
          <w:szCs w:val="22"/>
        </w:rPr>
      </w:pPr>
      <w:r>
        <w:rPr>
          <w:rFonts w:ascii="Arial" w:hAnsi="Arial" w:cs="Arial"/>
          <w:sz w:val="22"/>
          <w:szCs w:val="22"/>
        </w:rPr>
        <w:t>..................................................................................................</w:t>
      </w:r>
    </w:p>
    <w:p w:rsidR="00FD5BDB" w:rsidRDefault="00FD5BDB">
      <w:pPr>
        <w:spacing w:after="0" w:line="360" w:lineRule="auto"/>
        <w:jc w:val="right"/>
        <w:rPr>
          <w:rFonts w:ascii="Arial" w:hAnsi="Arial" w:cs="Arial"/>
          <w:sz w:val="22"/>
          <w:szCs w:val="22"/>
        </w:rPr>
      </w:pPr>
    </w:p>
    <w:p w:rsidR="00FD5BDB" w:rsidRDefault="001124CE">
      <w:pPr>
        <w:spacing w:after="0" w:line="360" w:lineRule="auto"/>
        <w:jc w:val="right"/>
        <w:rPr>
          <w:rFonts w:ascii="Arial" w:hAnsi="Arial" w:cs="Arial"/>
          <w:sz w:val="22"/>
          <w:szCs w:val="22"/>
        </w:rPr>
      </w:pPr>
      <w:r>
        <w:rPr>
          <w:rFonts w:ascii="Arial" w:hAnsi="Arial" w:cs="Arial"/>
          <w:sz w:val="22"/>
          <w:szCs w:val="22"/>
        </w:rPr>
        <w:t>(local e data)</w:t>
      </w:r>
    </w:p>
    <w:p w:rsidR="00FD5BDB" w:rsidRDefault="00FD5BDB">
      <w:pPr>
        <w:spacing w:after="0" w:line="360" w:lineRule="auto"/>
        <w:jc w:val="both"/>
        <w:rPr>
          <w:rFonts w:ascii="Arial" w:hAnsi="Arial" w:cs="Arial"/>
          <w:sz w:val="22"/>
          <w:szCs w:val="22"/>
        </w:rPr>
      </w:pPr>
    </w:p>
    <w:p w:rsidR="00FD5BDB" w:rsidRDefault="001124CE">
      <w:pPr>
        <w:spacing w:after="0" w:line="360" w:lineRule="auto"/>
        <w:jc w:val="both"/>
        <w:rPr>
          <w:rFonts w:ascii="Arial" w:hAnsi="Arial" w:cs="Arial"/>
          <w:sz w:val="22"/>
          <w:szCs w:val="22"/>
        </w:rPr>
      </w:pPr>
      <w:r>
        <w:rPr>
          <w:rFonts w:ascii="Arial" w:hAnsi="Arial" w:cs="Arial"/>
          <w:sz w:val="22"/>
          <w:szCs w:val="22"/>
        </w:rPr>
        <w:t>..................................................................................................</w:t>
      </w:r>
    </w:p>
    <w:p w:rsidR="00FD5BDB" w:rsidRDefault="001124CE">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FD5BDB" w:rsidRDefault="001124CE">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FD5BDB" w:rsidRDefault="00FD5BDB">
      <w:pPr>
        <w:spacing w:after="0" w:line="360" w:lineRule="auto"/>
        <w:jc w:val="center"/>
        <w:rPr>
          <w:rFonts w:ascii="Arial" w:hAnsi="Arial" w:cs="Arial"/>
          <w:b/>
          <w:sz w:val="22"/>
          <w:szCs w:val="22"/>
        </w:rPr>
      </w:pPr>
    </w:p>
    <w:p w:rsidR="00FD5BDB" w:rsidRDefault="00FD5BDB">
      <w:pPr>
        <w:spacing w:after="0" w:line="360" w:lineRule="auto"/>
        <w:jc w:val="center"/>
        <w:rPr>
          <w:rFonts w:ascii="Arial" w:hAnsi="Arial" w:cs="Arial"/>
          <w:b/>
          <w:sz w:val="22"/>
          <w:szCs w:val="22"/>
        </w:rPr>
      </w:pPr>
    </w:p>
    <w:p w:rsidR="00FD5BDB" w:rsidRDefault="001124CE">
      <w:pPr>
        <w:spacing w:after="0" w:line="360" w:lineRule="auto"/>
        <w:jc w:val="center"/>
        <w:rPr>
          <w:rFonts w:ascii="Arial" w:hAnsi="Arial" w:cs="Arial"/>
          <w:b/>
          <w:sz w:val="22"/>
          <w:szCs w:val="22"/>
        </w:rPr>
      </w:pPr>
      <w:r>
        <w:rPr>
          <w:rFonts w:ascii="Arial" w:hAnsi="Arial" w:cs="Arial"/>
          <w:b/>
          <w:sz w:val="22"/>
          <w:szCs w:val="22"/>
        </w:rPr>
        <w:t>ANEXO VI</w:t>
      </w:r>
    </w:p>
    <w:p w:rsidR="00FD5BDB" w:rsidRDefault="001124CE">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FD5BDB" w:rsidRDefault="001124CE">
      <w:pPr>
        <w:spacing w:after="0" w:line="360" w:lineRule="auto"/>
        <w:jc w:val="center"/>
        <w:rPr>
          <w:rFonts w:ascii="Arial" w:hAnsi="Arial" w:cs="Arial"/>
          <w:b/>
          <w:sz w:val="22"/>
          <w:szCs w:val="22"/>
        </w:rPr>
      </w:pPr>
      <w:r>
        <w:rPr>
          <w:rFonts w:ascii="Arial" w:hAnsi="Arial" w:cs="Arial"/>
          <w:b/>
          <w:sz w:val="22"/>
          <w:szCs w:val="22"/>
        </w:rPr>
        <w:t>(PAPEL TIMBRADO DA EMPRESA)</w:t>
      </w:r>
    </w:p>
    <w:p w:rsidR="00FD5BDB" w:rsidRDefault="00FD5BDB">
      <w:pPr>
        <w:spacing w:after="0" w:line="360" w:lineRule="auto"/>
        <w:jc w:val="center"/>
        <w:rPr>
          <w:rFonts w:ascii="Arial" w:hAnsi="Arial" w:cs="Arial"/>
          <w:sz w:val="22"/>
          <w:szCs w:val="22"/>
        </w:rPr>
      </w:pPr>
    </w:p>
    <w:p w:rsidR="00FD5BDB" w:rsidRDefault="001124CE">
      <w:pPr>
        <w:spacing w:after="0" w:line="360" w:lineRule="auto"/>
        <w:jc w:val="center"/>
        <w:rPr>
          <w:rFonts w:ascii="Arial" w:hAnsi="Arial" w:cs="Arial"/>
          <w:sz w:val="22"/>
          <w:szCs w:val="22"/>
        </w:rPr>
      </w:pPr>
      <w:r>
        <w:rPr>
          <w:rFonts w:ascii="Arial" w:hAnsi="Arial" w:cs="Arial"/>
          <w:sz w:val="22"/>
          <w:szCs w:val="22"/>
        </w:rPr>
        <w:t>DECLARAÇÃO</w:t>
      </w:r>
    </w:p>
    <w:p w:rsidR="00FD5BDB" w:rsidRDefault="00FD5BDB">
      <w:pPr>
        <w:spacing w:after="0" w:line="360" w:lineRule="auto"/>
        <w:jc w:val="both"/>
        <w:rPr>
          <w:rFonts w:ascii="Arial" w:hAnsi="Arial" w:cs="Arial"/>
          <w:sz w:val="22"/>
          <w:szCs w:val="22"/>
        </w:rPr>
      </w:pPr>
    </w:p>
    <w:p w:rsidR="00FD5BDB" w:rsidRDefault="001124CE">
      <w:pPr>
        <w:spacing w:after="0" w:line="360" w:lineRule="auto"/>
        <w:jc w:val="both"/>
        <w:rPr>
          <w:rFonts w:ascii="Arial" w:hAnsi="Arial" w:cs="Arial"/>
          <w:sz w:val="22"/>
          <w:szCs w:val="22"/>
        </w:rPr>
      </w:pPr>
      <w:r>
        <w:rPr>
          <w:rFonts w:ascii="Arial" w:hAnsi="Arial" w:cs="Arial"/>
          <w:sz w:val="22"/>
          <w:szCs w:val="22"/>
        </w:rPr>
        <w:t>DECLARO, sob as penas da lei, para</w:t>
      </w:r>
      <w:r w:rsidR="005B308C">
        <w:rPr>
          <w:rFonts w:ascii="Arial" w:hAnsi="Arial" w:cs="Arial"/>
          <w:sz w:val="22"/>
          <w:szCs w:val="22"/>
        </w:rPr>
        <w:t xml:space="preserve"> fins do  PREGÃO PRESENCIAL 07</w:t>
      </w:r>
      <w:r>
        <w:rPr>
          <w:rFonts w:ascii="Arial" w:hAnsi="Arial" w:cs="Arial"/>
          <w:sz w:val="22"/>
          <w:szCs w:val="22"/>
        </w:rPr>
        <w:t xml:space="preserve">/2018,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FD5BDB" w:rsidRDefault="00FD5BDB">
      <w:pPr>
        <w:spacing w:after="0" w:line="360" w:lineRule="auto"/>
        <w:jc w:val="both"/>
        <w:rPr>
          <w:rFonts w:ascii="Arial" w:hAnsi="Arial" w:cs="Arial"/>
          <w:sz w:val="22"/>
          <w:szCs w:val="22"/>
        </w:rPr>
      </w:pPr>
    </w:p>
    <w:p w:rsidR="00FD5BDB" w:rsidRDefault="00FD5BDB">
      <w:pPr>
        <w:spacing w:after="0" w:line="360" w:lineRule="auto"/>
        <w:jc w:val="both"/>
        <w:rPr>
          <w:rFonts w:ascii="Arial" w:hAnsi="Arial" w:cs="Arial"/>
          <w:sz w:val="22"/>
          <w:szCs w:val="22"/>
        </w:rPr>
      </w:pP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Local e Data </w:t>
      </w:r>
    </w:p>
    <w:p w:rsidR="00FD5BDB" w:rsidRDefault="00FD5BDB">
      <w:pPr>
        <w:spacing w:after="0" w:line="360" w:lineRule="auto"/>
        <w:jc w:val="both"/>
        <w:rPr>
          <w:rFonts w:ascii="Arial" w:hAnsi="Arial" w:cs="Arial"/>
          <w:sz w:val="22"/>
          <w:szCs w:val="22"/>
        </w:rPr>
      </w:pPr>
    </w:p>
    <w:p w:rsidR="00FD5BDB" w:rsidRDefault="00FD5BDB">
      <w:pPr>
        <w:spacing w:after="0" w:line="360" w:lineRule="auto"/>
        <w:jc w:val="both"/>
        <w:rPr>
          <w:rFonts w:ascii="Arial" w:hAnsi="Arial" w:cs="Arial"/>
          <w:sz w:val="22"/>
          <w:szCs w:val="22"/>
        </w:rPr>
      </w:pPr>
    </w:p>
    <w:p w:rsidR="00FD5BDB" w:rsidRDefault="00FD5BDB">
      <w:pPr>
        <w:spacing w:after="0" w:line="360" w:lineRule="auto"/>
        <w:jc w:val="both"/>
        <w:rPr>
          <w:rFonts w:ascii="Arial" w:hAnsi="Arial" w:cs="Arial"/>
          <w:sz w:val="22"/>
          <w:szCs w:val="22"/>
        </w:rPr>
      </w:pPr>
    </w:p>
    <w:p w:rsidR="00FD5BDB" w:rsidRDefault="001124CE">
      <w:pPr>
        <w:spacing w:after="0" w:line="360" w:lineRule="auto"/>
        <w:jc w:val="both"/>
        <w:rPr>
          <w:rFonts w:ascii="Arial" w:hAnsi="Arial" w:cs="Arial"/>
          <w:b/>
          <w:sz w:val="22"/>
          <w:szCs w:val="22"/>
        </w:rPr>
      </w:pPr>
      <w:r>
        <w:rPr>
          <w:rFonts w:ascii="Arial" w:hAnsi="Arial" w:cs="Arial"/>
          <w:sz w:val="22"/>
          <w:szCs w:val="22"/>
        </w:rPr>
        <w:t>(assinatura do Diretor ou Representante Legal da empresa)</w:t>
      </w:r>
      <w:r>
        <w:br w:type="page"/>
      </w:r>
    </w:p>
    <w:p w:rsidR="00FD5BDB" w:rsidRDefault="001124CE">
      <w:pPr>
        <w:spacing w:after="0" w:line="360" w:lineRule="auto"/>
        <w:jc w:val="center"/>
        <w:rPr>
          <w:rFonts w:ascii="Arial" w:hAnsi="Arial" w:cs="Arial"/>
          <w:b/>
          <w:sz w:val="22"/>
          <w:szCs w:val="22"/>
        </w:rPr>
      </w:pPr>
      <w:r>
        <w:rPr>
          <w:rFonts w:ascii="Arial" w:hAnsi="Arial" w:cs="Arial"/>
          <w:b/>
          <w:sz w:val="22"/>
          <w:szCs w:val="22"/>
        </w:rPr>
        <w:t>ANEXO VII</w:t>
      </w:r>
    </w:p>
    <w:p w:rsidR="00FD5BDB" w:rsidRDefault="001124CE">
      <w:pPr>
        <w:pStyle w:val="TextosemFormatao2"/>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07/2018 </w:t>
      </w:r>
    </w:p>
    <w:p w:rsidR="00FD5BDB" w:rsidRDefault="00FD5BDB">
      <w:pPr>
        <w:spacing w:after="0" w:line="360" w:lineRule="auto"/>
        <w:jc w:val="center"/>
        <w:rPr>
          <w:rFonts w:ascii="Arial" w:hAnsi="Arial" w:cs="Arial"/>
          <w:sz w:val="22"/>
          <w:szCs w:val="22"/>
          <w:lang w:eastAsia="en-US"/>
        </w:rPr>
      </w:pPr>
    </w:p>
    <w:p w:rsidR="00FD5BDB" w:rsidRDefault="001124CE">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FD5BDB" w:rsidRDefault="00FD5BDB">
      <w:pPr>
        <w:spacing w:after="0" w:line="360" w:lineRule="auto"/>
        <w:jc w:val="center"/>
        <w:rPr>
          <w:rFonts w:ascii="Arial" w:hAnsi="Arial" w:cs="Arial"/>
          <w:sz w:val="22"/>
          <w:szCs w:val="22"/>
        </w:rPr>
      </w:pPr>
    </w:p>
    <w:p w:rsidR="00FD5BDB" w:rsidRDefault="001124CE">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FD5BDB" w:rsidRDefault="00FD5BDB">
      <w:pPr>
        <w:spacing w:after="0" w:line="360" w:lineRule="auto"/>
        <w:jc w:val="center"/>
        <w:rPr>
          <w:rFonts w:ascii="Arial" w:hAnsi="Arial" w:cs="Arial"/>
          <w:sz w:val="22"/>
          <w:szCs w:val="22"/>
        </w:rPr>
      </w:pPr>
    </w:p>
    <w:p w:rsidR="00FD5BDB" w:rsidRDefault="00FD5BDB">
      <w:pPr>
        <w:spacing w:after="0" w:line="360" w:lineRule="auto"/>
        <w:jc w:val="center"/>
        <w:rPr>
          <w:rFonts w:ascii="Arial" w:hAnsi="Arial" w:cs="Arial"/>
          <w:sz w:val="22"/>
          <w:szCs w:val="22"/>
        </w:rPr>
      </w:pPr>
    </w:p>
    <w:p w:rsidR="00FD5BDB" w:rsidRDefault="00FD5BDB">
      <w:pPr>
        <w:spacing w:after="0" w:line="360" w:lineRule="auto"/>
        <w:jc w:val="center"/>
        <w:rPr>
          <w:rFonts w:ascii="Arial" w:hAnsi="Arial" w:cs="Arial"/>
          <w:sz w:val="22"/>
          <w:szCs w:val="22"/>
        </w:rPr>
      </w:pPr>
    </w:p>
    <w:p w:rsidR="00FD5BDB" w:rsidRDefault="00FD5BDB">
      <w:pPr>
        <w:spacing w:after="0" w:line="360" w:lineRule="auto"/>
        <w:jc w:val="center"/>
        <w:rPr>
          <w:rFonts w:ascii="Arial" w:hAnsi="Arial" w:cs="Arial"/>
          <w:sz w:val="22"/>
          <w:szCs w:val="22"/>
        </w:rPr>
      </w:pPr>
    </w:p>
    <w:p w:rsidR="00FD5BDB" w:rsidRDefault="00FD5BDB">
      <w:pPr>
        <w:spacing w:after="0" w:line="360" w:lineRule="auto"/>
        <w:jc w:val="center"/>
        <w:rPr>
          <w:rFonts w:ascii="Arial" w:hAnsi="Arial" w:cs="Arial"/>
          <w:sz w:val="22"/>
          <w:szCs w:val="22"/>
        </w:rPr>
      </w:pPr>
    </w:p>
    <w:p w:rsidR="00FD5BDB" w:rsidRDefault="001124CE">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FD5BDB" w:rsidRDefault="00FD5BDB">
      <w:pPr>
        <w:spacing w:after="0" w:line="360" w:lineRule="auto"/>
        <w:rPr>
          <w:rFonts w:ascii="Arial" w:hAnsi="Arial" w:cs="Arial"/>
          <w:sz w:val="22"/>
          <w:szCs w:val="22"/>
        </w:rPr>
      </w:pPr>
    </w:p>
    <w:p w:rsidR="00FD5BDB" w:rsidRDefault="00FD5BDB">
      <w:pPr>
        <w:spacing w:after="0" w:line="360" w:lineRule="auto"/>
        <w:rPr>
          <w:sz w:val="22"/>
          <w:szCs w:val="22"/>
        </w:rPr>
      </w:pPr>
    </w:p>
    <w:p w:rsidR="00FD5BDB" w:rsidRDefault="00FD5BDB">
      <w:pPr>
        <w:spacing w:after="0" w:line="360" w:lineRule="auto"/>
        <w:rPr>
          <w:sz w:val="22"/>
          <w:szCs w:val="22"/>
        </w:rPr>
      </w:pPr>
    </w:p>
    <w:p w:rsidR="00FD5BDB" w:rsidRDefault="00FD5BDB"/>
    <w:p w:rsidR="00FD5BDB" w:rsidRDefault="00FD5BDB"/>
    <w:p w:rsidR="00FD5BDB" w:rsidRDefault="00FD5BDB"/>
    <w:p w:rsidR="00FD5BDB" w:rsidRDefault="00FD5BDB"/>
    <w:p w:rsidR="00FD5BDB" w:rsidRDefault="00FD5BDB"/>
    <w:p w:rsidR="00FD5BDB" w:rsidRDefault="00FD5BDB"/>
    <w:p w:rsidR="00FD5BDB" w:rsidRDefault="00FD5BDB"/>
    <w:p w:rsidR="00FD5BDB" w:rsidRDefault="00FD5BDB"/>
    <w:p w:rsidR="00FD5BDB" w:rsidRDefault="00FD5BDB"/>
    <w:p w:rsidR="00FD5BDB" w:rsidRDefault="00FD5BDB">
      <w:pPr>
        <w:pStyle w:val="TextosemFormatao1"/>
        <w:spacing w:after="0" w:line="360" w:lineRule="auto"/>
        <w:ind w:right="-1"/>
        <w:jc w:val="center"/>
        <w:rPr>
          <w:rFonts w:ascii="Arial" w:eastAsia="Arial Unicode MS" w:hAnsi="Arial" w:cs="Arial"/>
          <w:b/>
          <w:sz w:val="22"/>
          <w:szCs w:val="22"/>
        </w:rPr>
      </w:pPr>
    </w:p>
    <w:p w:rsidR="00FD5BDB" w:rsidRPr="005B308C" w:rsidRDefault="001124CE">
      <w:pPr>
        <w:pStyle w:val="TextosemFormatao1"/>
        <w:spacing w:after="0" w:line="360" w:lineRule="auto"/>
        <w:ind w:right="-1"/>
        <w:jc w:val="center"/>
        <w:rPr>
          <w:rFonts w:ascii="Arial" w:eastAsia="Arial Unicode MS" w:hAnsi="Arial" w:cs="Arial"/>
          <w:b/>
          <w:color w:val="C00000"/>
          <w:sz w:val="24"/>
          <w:szCs w:val="24"/>
        </w:rPr>
      </w:pPr>
      <w:r w:rsidRPr="005B308C">
        <w:rPr>
          <w:rFonts w:ascii="Arial" w:eastAsia="Arial Unicode MS" w:hAnsi="Arial" w:cs="Arial"/>
          <w:b/>
          <w:sz w:val="24"/>
          <w:szCs w:val="24"/>
        </w:rPr>
        <w:t>ANEXO VIII</w:t>
      </w:r>
    </w:p>
    <w:p w:rsidR="00FD5BDB" w:rsidRPr="005B308C" w:rsidRDefault="001124CE">
      <w:pPr>
        <w:pStyle w:val="TextosemFormatao2"/>
        <w:numPr>
          <w:ilvl w:val="0"/>
          <w:numId w:val="13"/>
        </w:numPr>
        <w:spacing w:after="0" w:line="360" w:lineRule="auto"/>
        <w:jc w:val="center"/>
        <w:textAlignment w:val="auto"/>
        <w:rPr>
          <w:rFonts w:ascii="Arial" w:hAnsi="Arial" w:cs="Arial"/>
          <w:b/>
          <w:color w:val="C00000"/>
          <w:sz w:val="24"/>
          <w:szCs w:val="24"/>
        </w:rPr>
      </w:pPr>
      <w:r w:rsidRPr="005B308C">
        <w:rPr>
          <w:rFonts w:ascii="Arial" w:hAnsi="Arial" w:cs="Arial"/>
          <w:b/>
          <w:sz w:val="24"/>
          <w:szCs w:val="24"/>
        </w:rPr>
        <w:t>MINUTA DO CONTRATO ADMINISTRATIVO Nº …/ 2018</w:t>
      </w:r>
    </w:p>
    <w:p w:rsidR="00FD5BDB" w:rsidRPr="005B308C" w:rsidRDefault="001124CE">
      <w:pPr>
        <w:spacing w:after="0" w:line="360" w:lineRule="auto"/>
        <w:jc w:val="center"/>
        <w:rPr>
          <w:rFonts w:ascii="Arial" w:eastAsia="Arial Unicode MS" w:hAnsi="Arial" w:cs="Arial"/>
          <w:b/>
          <w:color w:val="C00000"/>
        </w:rPr>
      </w:pPr>
      <w:r w:rsidRPr="005B308C">
        <w:rPr>
          <w:rFonts w:ascii="Arial" w:eastAsia="Arial Unicode MS" w:hAnsi="Arial" w:cs="Arial"/>
          <w:b/>
        </w:rPr>
        <w:t>PROCESSO Nº 012/2018</w:t>
      </w:r>
    </w:p>
    <w:p w:rsidR="00FD5BDB" w:rsidRPr="005B308C" w:rsidRDefault="001124CE">
      <w:pPr>
        <w:pStyle w:val="Ttulo51"/>
        <w:widowControl/>
        <w:numPr>
          <w:ilvl w:val="4"/>
          <w:numId w:val="8"/>
        </w:numPr>
        <w:spacing w:after="0" w:line="360" w:lineRule="auto"/>
        <w:rPr>
          <w:rFonts w:eastAsia="Arial Unicode MS"/>
          <w:bCs w:val="0"/>
          <w:color w:val="C00000"/>
        </w:rPr>
      </w:pPr>
      <w:r w:rsidRPr="005B308C">
        <w:rPr>
          <w:rFonts w:eastAsia="Arial Unicode MS"/>
          <w:bCs w:val="0"/>
        </w:rPr>
        <w:t xml:space="preserve">PREGÃO PRESENCIAL Nº 07/2018 </w:t>
      </w:r>
    </w:p>
    <w:p w:rsidR="00FD5BDB" w:rsidRPr="005B308C" w:rsidRDefault="001124CE">
      <w:pPr>
        <w:spacing w:after="113" w:line="360" w:lineRule="auto"/>
        <w:ind w:left="-426" w:right="-426"/>
        <w:jc w:val="center"/>
        <w:rPr>
          <w:rFonts w:ascii="Arial" w:hAnsi="Arial" w:cs="Arial"/>
          <w:b/>
          <w:bCs/>
        </w:rPr>
      </w:pPr>
      <w:r w:rsidRPr="005B308C">
        <w:rPr>
          <w:rFonts w:ascii="Arial" w:hAnsi="Arial" w:cs="Arial"/>
          <w:b/>
        </w:rPr>
        <w:t>CONTRATAÇÃO DE EMPRESA PARA A</w:t>
      </w:r>
      <w:r w:rsidRPr="005B308C">
        <w:rPr>
          <w:rFonts w:ascii="Arial" w:hAnsi="Arial" w:cs="Arial"/>
        </w:rPr>
        <w:t xml:space="preserve"> </w:t>
      </w:r>
      <w:r w:rsidRPr="005B308C">
        <w:rPr>
          <w:rFonts w:ascii="Arial" w:hAnsi="Arial" w:cs="Arial"/>
          <w:b/>
        </w:rPr>
        <w:t>AQUISIÇÃO DE COMPONENTE E SERVIÇOS DE INSTALAÇÃO PARA AMPLIAÇÃO DE 16 RAMAIS PARA A CENTRAL TELEFÔNICA DO FUNDO MUNICIPAL DE SAÚDE DE CAÇADOR</w:t>
      </w:r>
    </w:p>
    <w:p w:rsidR="00FD5BDB" w:rsidRPr="005B308C" w:rsidRDefault="001124CE">
      <w:pPr>
        <w:spacing w:after="113" w:line="240" w:lineRule="auto"/>
        <w:ind w:left="-426" w:right="-426"/>
        <w:jc w:val="both"/>
        <w:rPr>
          <w:rFonts w:ascii="Arial" w:hAnsi="Arial" w:cs="Arial"/>
        </w:rPr>
      </w:pPr>
      <w:r w:rsidRPr="005B308C">
        <w:rPr>
          <w:rFonts w:ascii="Arial" w:hAnsi="Arial" w:cs="Arial"/>
          <w:b/>
          <w:bCs/>
        </w:rPr>
        <w:t>CONTRATANTE:</w:t>
      </w:r>
      <w:r w:rsidRPr="005B308C">
        <w:rPr>
          <w:rFonts w:ascii="Arial" w:hAnsi="Arial" w:cs="Arial"/>
        </w:rPr>
        <w:t xml:space="preserve"> O </w:t>
      </w:r>
      <w:r w:rsidRPr="005B308C">
        <w:rPr>
          <w:rFonts w:ascii="Arial" w:hAnsi="Arial" w:cs="Arial"/>
          <w:b/>
        </w:rPr>
        <w:t>FUNDO MUNICIPAL DE SAÚDE DE CAÇADOR</w:t>
      </w:r>
      <w:r w:rsidRPr="005B308C">
        <w:rPr>
          <w:rFonts w:ascii="Arial" w:hAnsi="Arial" w:cs="Arial"/>
        </w:rPr>
        <w:t xml:space="preserve">, pessoa jurídica de direito público interno, com sede na Rua Pinheiro Machado nº 184, Vila Paraíso, nesta cidade de Caçador, SC, inscrita no CNPJ sob nº 11.583.495/0001-45, neste ato representado pelo </w:t>
      </w:r>
      <w:r w:rsidRPr="005B308C">
        <w:rPr>
          <w:rFonts w:ascii="Arial" w:hAnsi="Arial" w:cs="Arial"/>
          <w:iCs/>
        </w:rPr>
        <w:t>Secretário Municipal de Saúde,</w:t>
      </w:r>
      <w:r w:rsidRPr="005B308C">
        <w:rPr>
          <w:rFonts w:ascii="Arial" w:hAnsi="Arial" w:cs="Arial"/>
          <w:b/>
          <w:bCs/>
          <w:iCs/>
        </w:rPr>
        <w:t xml:space="preserve"> Sr. ADEMAR SCHMITZ, </w:t>
      </w:r>
      <w:r w:rsidRPr="005B308C">
        <w:rPr>
          <w:rFonts w:ascii="Arial" w:hAnsi="Arial" w:cs="Arial"/>
          <w:iCs/>
        </w:rPr>
        <w:t>brasileiro, casado, inscrito no CPF sob nº.099.014.349-04, residente e domiciliado nesta cidade de Caçador, SC</w:t>
      </w:r>
      <w:r w:rsidRPr="005B308C">
        <w:rPr>
          <w:rFonts w:ascii="Arial" w:hAnsi="Arial" w:cs="Arial"/>
        </w:rPr>
        <w:t>.</w:t>
      </w:r>
    </w:p>
    <w:p w:rsidR="00FD5BDB" w:rsidRPr="005B308C" w:rsidRDefault="001124CE">
      <w:pPr>
        <w:spacing w:after="4" w:line="100" w:lineRule="atLeast"/>
        <w:ind w:left="-426" w:right="-426"/>
        <w:jc w:val="both"/>
        <w:rPr>
          <w:rFonts w:ascii="Arial" w:hAnsi="Arial" w:cs="Arial"/>
        </w:rPr>
      </w:pPr>
      <w:r w:rsidRPr="005B308C">
        <w:rPr>
          <w:rFonts w:ascii="Arial" w:hAnsi="Arial" w:cs="Arial"/>
          <w:b/>
          <w:bCs/>
        </w:rPr>
        <w:t>CONTRATADA:</w:t>
      </w:r>
      <w:r w:rsidRPr="005B308C">
        <w:rPr>
          <w:rFonts w:ascii="Arial" w:hAnsi="Arial" w:cs="Arial"/>
          <w:b/>
          <w:color w:val="000000"/>
        </w:rPr>
        <w:t xml:space="preserve"> .........................................</w:t>
      </w:r>
      <w:r w:rsidRPr="005B308C">
        <w:rPr>
          <w:rFonts w:ascii="Arial" w:hAnsi="Arial" w:cs="Arial"/>
          <w:color w:val="000000"/>
        </w:rPr>
        <w:t xml:space="preserve">, </w:t>
      </w:r>
      <w:r w:rsidRPr="005B308C">
        <w:rPr>
          <w:rFonts w:ascii="Arial" w:hAnsi="Arial" w:cs="Arial"/>
        </w:rPr>
        <w:t xml:space="preserve">pessoa jurídica de direito privado, inscrita no CNPJ sob o nº ............................................, com sede na cidade de .................., ......, neste ato representada pelo Sr. </w:t>
      </w:r>
      <w:r w:rsidRPr="005B308C">
        <w:rPr>
          <w:rFonts w:ascii="Arial" w:hAnsi="Arial" w:cs="Arial"/>
          <w:b/>
        </w:rPr>
        <w:t>.................</w:t>
      </w:r>
      <w:r w:rsidRPr="005B308C">
        <w:rPr>
          <w:rFonts w:ascii="Arial" w:hAnsi="Arial" w:cs="Arial"/>
        </w:rPr>
        <w:t>, nacionalidade, estado civil, função, inscrito no CPF sob n°..............................., residente e domiciliado na cidade de ............., ........</w:t>
      </w:r>
    </w:p>
    <w:p w:rsidR="00FD5BDB" w:rsidRPr="005B308C" w:rsidRDefault="00FD5BDB">
      <w:pPr>
        <w:pStyle w:val="Standard"/>
        <w:ind w:left="-426" w:right="-426"/>
        <w:jc w:val="both"/>
        <w:rPr>
          <w:rFonts w:ascii="Arial" w:hAnsi="Arial" w:cs="Arial"/>
          <w:b/>
          <w:color w:val="000000"/>
          <w:lang w:val="pt-BR"/>
        </w:rPr>
      </w:pPr>
    </w:p>
    <w:p w:rsidR="00FD5BDB" w:rsidRPr="005B308C" w:rsidRDefault="001124CE">
      <w:pPr>
        <w:pStyle w:val="Padro"/>
        <w:ind w:left="-426" w:right="-426"/>
        <w:jc w:val="both"/>
        <w:rPr>
          <w:rFonts w:ascii="Arial" w:hAnsi="Arial" w:cs="Arial"/>
          <w:szCs w:val="24"/>
        </w:rPr>
      </w:pPr>
      <w:r w:rsidRPr="005B308C">
        <w:rPr>
          <w:rFonts w:ascii="Arial" w:hAnsi="Arial" w:cs="Arial"/>
          <w:b/>
          <w:color w:val="000000"/>
          <w:szCs w:val="24"/>
        </w:rPr>
        <w:t>CLÁUSULA PRIMEIRA - DO OBJETO E CONDIÇÕES</w:t>
      </w:r>
    </w:p>
    <w:p w:rsidR="00FD5BDB" w:rsidRPr="005B308C" w:rsidRDefault="001124CE">
      <w:pPr>
        <w:spacing w:after="113" w:line="240" w:lineRule="auto"/>
        <w:ind w:left="-426" w:right="-426"/>
        <w:jc w:val="both"/>
        <w:rPr>
          <w:rFonts w:ascii="Arial" w:hAnsi="Arial" w:cs="Arial"/>
          <w:b/>
          <w:bCs/>
        </w:rPr>
      </w:pPr>
      <w:r w:rsidRPr="005B308C">
        <w:rPr>
          <w:rFonts w:ascii="Arial" w:hAnsi="Arial" w:cs="Arial"/>
          <w:bCs/>
          <w:color w:val="000000"/>
        </w:rPr>
        <w:t xml:space="preserve">O presente pregão presencial tem por objeto a </w:t>
      </w:r>
      <w:r w:rsidRPr="005B308C">
        <w:rPr>
          <w:rFonts w:ascii="Arial" w:hAnsi="Arial" w:cs="Arial"/>
          <w:b/>
        </w:rPr>
        <w:t>CONTRATAÇÃO DE EMPRESA PARA A</w:t>
      </w:r>
      <w:r w:rsidRPr="005B308C">
        <w:rPr>
          <w:rFonts w:ascii="Arial" w:hAnsi="Arial" w:cs="Arial"/>
        </w:rPr>
        <w:t xml:space="preserve"> </w:t>
      </w:r>
      <w:r w:rsidRPr="005B308C">
        <w:rPr>
          <w:rFonts w:ascii="Arial" w:hAnsi="Arial" w:cs="Arial"/>
          <w:b/>
        </w:rPr>
        <w:t>AQUISIÇÃO DE COMPONENTE E SERVIÇOS DE INSTALAÇÃO PARA AMPLIAÇÃO DE 16 RAMAIS PARA A CENTRAL TELEFÔNICA DO FUNDO MUNICIPAL DE SAÚDE DE CAÇADOR.</w:t>
      </w:r>
    </w:p>
    <w:p w:rsidR="00FD5BDB" w:rsidRPr="005B308C" w:rsidRDefault="00FD5BDB">
      <w:pPr>
        <w:pStyle w:val="Standard"/>
        <w:ind w:left="-426" w:right="-426"/>
        <w:jc w:val="both"/>
        <w:rPr>
          <w:rFonts w:ascii="Arial" w:hAnsi="Arial" w:cs="Arial"/>
          <w:b/>
          <w:bCs/>
          <w:lang w:val="pt-BR"/>
        </w:rPr>
      </w:pPr>
    </w:p>
    <w:p w:rsidR="00FD5BDB" w:rsidRPr="005B308C" w:rsidRDefault="001124CE">
      <w:pPr>
        <w:pStyle w:val="Ttulo31"/>
        <w:numPr>
          <w:ilvl w:val="2"/>
          <w:numId w:val="14"/>
        </w:numPr>
        <w:spacing w:before="0" w:after="160" w:line="240" w:lineRule="auto"/>
        <w:ind w:left="-454" w:firstLine="0"/>
        <w:textAlignment w:val="auto"/>
        <w:rPr>
          <w:rFonts w:ascii="Arial" w:hAnsi="Arial" w:cs="Arial"/>
          <w:color w:val="00000A"/>
          <w:szCs w:val="24"/>
        </w:rPr>
      </w:pPr>
      <w:r w:rsidRPr="005B308C">
        <w:rPr>
          <w:rFonts w:ascii="Arial" w:hAnsi="Arial" w:cs="Arial"/>
          <w:b/>
          <w:bCs/>
          <w:color w:val="00000A"/>
          <w:szCs w:val="24"/>
        </w:rPr>
        <w:t xml:space="preserve">CLÁUSULA SEGUNDA - DO PREÇO E REAJUSTE </w:t>
      </w:r>
    </w:p>
    <w:p w:rsidR="00FD5BDB" w:rsidRPr="005B308C" w:rsidRDefault="001124CE">
      <w:pPr>
        <w:pStyle w:val="Ttulo31"/>
        <w:numPr>
          <w:ilvl w:val="2"/>
          <w:numId w:val="14"/>
        </w:numPr>
        <w:spacing w:before="0" w:after="160" w:line="240" w:lineRule="auto"/>
        <w:ind w:left="-454" w:firstLine="0"/>
        <w:textAlignment w:val="auto"/>
        <w:rPr>
          <w:rFonts w:ascii="Arial" w:hAnsi="Arial" w:cs="Arial"/>
          <w:color w:val="00000A"/>
          <w:szCs w:val="24"/>
          <w:highlight w:val="yellow"/>
        </w:rPr>
      </w:pPr>
      <w:r w:rsidRPr="005B308C">
        <w:rPr>
          <w:rFonts w:ascii="Arial" w:eastAsia="Times New Roman" w:hAnsi="Arial" w:cs="Arial"/>
          <w:color w:val="00000A"/>
          <w:szCs w:val="24"/>
          <w:highlight w:val="yellow"/>
          <w:lang w:eastAsia="pt-BR" w:bidi="ar-SA"/>
        </w:rPr>
        <w:t>O preço certo e ajustado entre as partes é de:</w:t>
      </w:r>
    </w:p>
    <w:p w:rsidR="00FD5BDB" w:rsidRPr="005B308C" w:rsidRDefault="001124CE">
      <w:pPr>
        <w:pStyle w:val="PargrafodaLista"/>
        <w:widowControl/>
        <w:numPr>
          <w:ilvl w:val="0"/>
          <w:numId w:val="14"/>
        </w:numPr>
        <w:tabs>
          <w:tab w:val="left" w:pos="450"/>
        </w:tabs>
        <w:suppressAutoHyphens w:val="0"/>
        <w:spacing w:beforeAutospacing="1" w:after="0" w:line="240" w:lineRule="auto"/>
        <w:ind w:left="-397" w:firstLine="0"/>
        <w:textAlignment w:val="auto"/>
        <w:rPr>
          <w:rFonts w:ascii="Arial" w:hAnsi="Arial" w:cs="Arial"/>
        </w:rPr>
      </w:pPr>
      <w:r w:rsidRPr="005B308C">
        <w:rPr>
          <w:rFonts w:ascii="Arial" w:eastAsia="Times New Roman" w:hAnsi="Arial" w:cs="Arial"/>
          <w:bCs/>
          <w:lang w:eastAsia="pt-BR" w:bidi="ar-SA"/>
        </w:rPr>
        <w:t>§ 1</w:t>
      </w:r>
      <w:r w:rsidRPr="005B308C">
        <w:rPr>
          <w:rFonts w:ascii="Arial" w:eastAsia="Times New Roman" w:hAnsi="Arial" w:cs="Arial"/>
          <w:bCs/>
          <w:vertAlign w:val="superscript"/>
          <w:lang w:eastAsia="pt-BR" w:bidi="ar-SA"/>
        </w:rPr>
        <w:t>o</w:t>
      </w:r>
      <w:r w:rsidRPr="005B308C">
        <w:rPr>
          <w:rFonts w:ascii="Arial" w:eastAsia="Times New Roman" w:hAnsi="Arial" w:cs="Arial"/>
          <w:bCs/>
          <w:lang w:eastAsia="pt-BR" w:bidi="ar-SA"/>
        </w:rPr>
        <w:t>.</w:t>
      </w:r>
      <w:r w:rsidRPr="005B308C">
        <w:rPr>
          <w:rFonts w:ascii="Arial" w:eastAsia="Times New Roman" w:hAnsi="Arial" w:cs="Arial"/>
          <w:b/>
          <w:bCs/>
          <w:lang w:eastAsia="pt-BR" w:bidi="ar-SA"/>
        </w:rPr>
        <w:t xml:space="preserve"> </w:t>
      </w:r>
      <w:r w:rsidRPr="005B308C">
        <w:rPr>
          <w:rFonts w:ascii="Arial" w:eastAsia="Times New Roman" w:hAnsi="Arial" w:cs="Arial"/>
          <w:lang w:eastAsia="pt-BR" w:bidi="ar-SA"/>
        </w:rPr>
        <w:t>Os preços serão fixos e irreajustáveis durante a vigência deste contrato.</w:t>
      </w:r>
    </w:p>
    <w:p w:rsidR="00FD5BDB" w:rsidRPr="005B308C" w:rsidRDefault="001124CE">
      <w:pPr>
        <w:pStyle w:val="PargrafodaLista"/>
        <w:widowControl/>
        <w:numPr>
          <w:ilvl w:val="0"/>
          <w:numId w:val="14"/>
        </w:numPr>
        <w:tabs>
          <w:tab w:val="left" w:pos="450"/>
        </w:tabs>
        <w:suppressAutoHyphens w:val="0"/>
        <w:spacing w:beforeAutospacing="1" w:after="0" w:line="240" w:lineRule="auto"/>
        <w:ind w:left="-397" w:firstLine="0"/>
        <w:jc w:val="both"/>
        <w:textAlignment w:val="auto"/>
        <w:rPr>
          <w:rFonts w:ascii="Arial" w:hAnsi="Arial" w:cs="Arial"/>
        </w:rPr>
      </w:pPr>
      <w:r w:rsidRPr="005B308C">
        <w:rPr>
          <w:rFonts w:ascii="Arial" w:eastAsia="Times New Roman" w:hAnsi="Arial" w:cs="Arial"/>
          <w:lang w:eastAsia="pt-BR" w:bidi="ar-SA"/>
        </w:rPr>
        <w:t>§ 2</w:t>
      </w:r>
      <w:r w:rsidRPr="005B308C">
        <w:rPr>
          <w:rFonts w:ascii="Arial" w:eastAsia="Times New Roman" w:hAnsi="Arial" w:cs="Arial"/>
          <w:vertAlign w:val="superscript"/>
          <w:lang w:eastAsia="pt-BR" w:bidi="ar-SA"/>
        </w:rPr>
        <w:t>o</w:t>
      </w:r>
      <w:r w:rsidRPr="005B308C">
        <w:rPr>
          <w:rFonts w:ascii="Arial" w:eastAsia="Times New Roman" w:hAnsi="Arial" w:cs="Arial"/>
          <w:lang w:eastAsia="pt-BR" w:bidi="ar-SA"/>
        </w:rPr>
        <w:t xml:space="preserve">. No preço cotado e contratado já estão incluídos: impostos, contribuições, taxas, frete, transporte e, se houver, seguro, bem como todos os demais encargos incidentes, conforme previsão do Edital. </w:t>
      </w:r>
    </w:p>
    <w:p w:rsidR="00FD5BDB" w:rsidRPr="005B308C" w:rsidRDefault="00FD5BDB">
      <w:pPr>
        <w:pStyle w:val="Padro"/>
        <w:ind w:left="-426" w:right="-426"/>
        <w:jc w:val="both"/>
        <w:rPr>
          <w:rFonts w:ascii="Arial" w:hAnsi="Arial" w:cs="Arial"/>
          <w:szCs w:val="24"/>
        </w:rPr>
      </w:pPr>
    </w:p>
    <w:p w:rsidR="00FD5BDB" w:rsidRPr="005B308C" w:rsidRDefault="001124CE">
      <w:pPr>
        <w:pStyle w:val="Corpodotexto"/>
        <w:spacing w:after="0" w:line="240" w:lineRule="auto"/>
        <w:ind w:left="-426" w:right="-426"/>
        <w:rPr>
          <w:rFonts w:ascii="Arial" w:hAnsi="Arial" w:cs="Arial"/>
          <w:szCs w:val="24"/>
        </w:rPr>
      </w:pPr>
      <w:r w:rsidRPr="005B308C">
        <w:rPr>
          <w:rFonts w:ascii="Arial" w:hAnsi="Arial" w:cs="Arial"/>
          <w:b/>
          <w:szCs w:val="24"/>
        </w:rPr>
        <w:t>CLÁUSULA TERCEIRA - DO PAGAMENTO</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shd w:val="clear" w:color="auto" w:fill="FFFFFF"/>
          <w:lang w:eastAsia="pt-BR" w:bidi="ar-SA"/>
        </w:rPr>
        <w:t xml:space="preserve">Os pagamentos serão efetuados em </w:t>
      </w:r>
      <w:r w:rsidRPr="005B308C">
        <w:rPr>
          <w:rFonts w:ascii="Arial" w:eastAsia="Times New Roman" w:hAnsi="Arial" w:cs="Arial"/>
          <w:b/>
          <w:bCs/>
          <w:shd w:val="clear" w:color="auto" w:fill="FFFFFF"/>
          <w:lang w:eastAsia="pt-BR" w:bidi="ar-SA"/>
        </w:rPr>
        <w:t>30 (trinta) dias</w:t>
      </w:r>
      <w:r w:rsidRPr="005B308C">
        <w:rPr>
          <w:rFonts w:ascii="Arial" w:eastAsia="Times New Roman" w:hAnsi="Arial" w:cs="Arial"/>
          <w:shd w:val="clear" w:color="auto" w:fill="FFFFFF"/>
          <w:lang w:eastAsia="pt-BR" w:bidi="ar-SA"/>
        </w:rPr>
        <w:t xml:space="preserve"> após a efetiva entrega e/ou prestação de serviços, e recebimento definitivo, com o devido adimplemento contratual, mediante apresentação da Nota Fiscal na Diretoria de Compras do Município, de acordo com os termos do art. 40, inciso XIV, “a”, da Lei 8.666/93, devidamente acompanhada do relatório dos pacientes atendidos e próteses e/ou aparelhos ortodônticos efetuados.</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lang w:eastAsia="pt-BR" w:bidi="ar-SA"/>
        </w:rPr>
        <w:t>§ 1</w:t>
      </w:r>
      <w:r w:rsidRPr="005B308C">
        <w:rPr>
          <w:rFonts w:ascii="Arial" w:eastAsia="Times New Roman" w:hAnsi="Arial" w:cs="Arial"/>
          <w:b/>
          <w:bCs/>
          <w:vertAlign w:val="superscript"/>
          <w:lang w:eastAsia="pt-BR" w:bidi="ar-SA"/>
        </w:rPr>
        <w:t>o</w:t>
      </w:r>
      <w:r w:rsidRPr="005B308C">
        <w:rPr>
          <w:rFonts w:ascii="Arial" w:eastAsia="Times New Roman" w:hAnsi="Arial" w:cs="Arial"/>
          <w:b/>
          <w:bCs/>
          <w:lang w:eastAsia="pt-BR" w:bidi="ar-SA"/>
        </w:rPr>
        <w:t xml:space="preserve">. O CONTRATADO </w:t>
      </w:r>
      <w:r w:rsidRPr="005B308C">
        <w:rPr>
          <w:rFonts w:ascii="Arial" w:eastAsia="Times New Roman" w:hAnsi="Arial" w:cs="Arial"/>
          <w:shd w:val="clear" w:color="auto" w:fill="FFFFFF"/>
          <w:lang w:eastAsia="pt-BR" w:bidi="ar-SA"/>
        </w:rPr>
        <w:t xml:space="preserve">deverá manter como condição para pagamento, durante toda a execução deste contrato, todas as condições de habilitação e qualificação exigidas na licitação. </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lang w:eastAsia="pt-BR" w:bidi="ar-SA"/>
        </w:rPr>
        <w:t>§ 2</w:t>
      </w:r>
      <w:r w:rsidRPr="005B308C">
        <w:rPr>
          <w:rFonts w:ascii="Arial" w:eastAsia="Times New Roman" w:hAnsi="Arial" w:cs="Arial"/>
          <w:b/>
          <w:bCs/>
          <w:vertAlign w:val="superscript"/>
          <w:lang w:eastAsia="pt-BR" w:bidi="ar-SA"/>
        </w:rPr>
        <w:t>o</w:t>
      </w:r>
      <w:r w:rsidRPr="005B308C">
        <w:rPr>
          <w:rFonts w:ascii="Arial" w:eastAsia="Times New Roman" w:hAnsi="Arial" w:cs="Arial"/>
          <w:b/>
          <w:bCs/>
          <w:lang w:eastAsia="pt-BR" w:bidi="ar-SA"/>
        </w:rPr>
        <w:t xml:space="preserve">. </w:t>
      </w:r>
      <w:r w:rsidRPr="005B308C">
        <w:rPr>
          <w:rFonts w:ascii="Arial" w:eastAsia="Times New Roman" w:hAnsi="Arial" w:cs="Arial"/>
          <w:shd w:val="clear" w:color="auto" w:fill="FFFFFF"/>
          <w:lang w:eastAsia="pt-BR" w:bidi="ar-SA"/>
        </w:rPr>
        <w:t xml:space="preserve">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 </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lang w:eastAsia="pt-BR" w:bidi="ar-SA"/>
        </w:rPr>
        <w:t>§ 3</w:t>
      </w:r>
      <w:r w:rsidRPr="005B308C">
        <w:rPr>
          <w:rFonts w:ascii="Arial" w:eastAsia="Times New Roman" w:hAnsi="Arial" w:cs="Arial"/>
          <w:b/>
          <w:bCs/>
          <w:vertAlign w:val="superscript"/>
          <w:lang w:eastAsia="pt-BR" w:bidi="ar-SA"/>
        </w:rPr>
        <w:t>o</w:t>
      </w:r>
      <w:r w:rsidRPr="005B308C">
        <w:rPr>
          <w:rFonts w:ascii="Arial" w:eastAsia="Times New Roman" w:hAnsi="Arial" w:cs="Arial"/>
          <w:b/>
          <w:bCs/>
          <w:lang w:eastAsia="pt-BR" w:bidi="ar-SA"/>
        </w:rPr>
        <w:t xml:space="preserve">. </w:t>
      </w:r>
      <w:r w:rsidRPr="005B308C">
        <w:rPr>
          <w:rFonts w:ascii="Arial" w:eastAsia="Times New Roman" w:hAnsi="Arial" w:cs="Arial"/>
          <w:lang w:eastAsia="pt-BR" w:bidi="ar-SA"/>
        </w:rPr>
        <w:t xml:space="preserve">O </w:t>
      </w:r>
      <w:r w:rsidRPr="005B308C">
        <w:rPr>
          <w:rFonts w:ascii="Arial" w:eastAsia="Times New Roman" w:hAnsi="Arial" w:cs="Arial"/>
          <w:shd w:val="clear" w:color="auto" w:fill="FFFFFF"/>
          <w:lang w:eastAsia="pt-BR" w:bidi="ar-SA"/>
        </w:rPr>
        <w:t>pagamento somente será autorizado depois de efetuado o “recebimento definitivo” pelo servidor competente na nota fiscal apresentada.</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lang w:eastAsia="pt-BR" w:bidi="ar-SA"/>
        </w:rPr>
        <w:t>§ 4</w:t>
      </w:r>
      <w:r w:rsidRPr="005B308C">
        <w:rPr>
          <w:rFonts w:ascii="Arial" w:eastAsia="Times New Roman" w:hAnsi="Arial" w:cs="Arial"/>
          <w:b/>
          <w:bCs/>
          <w:vertAlign w:val="superscript"/>
          <w:lang w:eastAsia="pt-BR" w:bidi="ar-SA"/>
        </w:rPr>
        <w:t>o</w:t>
      </w:r>
      <w:r w:rsidRPr="005B308C">
        <w:rPr>
          <w:rFonts w:ascii="Arial" w:eastAsia="Times New Roman" w:hAnsi="Arial" w:cs="Arial"/>
          <w:b/>
          <w:bCs/>
          <w:lang w:eastAsia="pt-BR" w:bidi="ar-SA"/>
        </w:rPr>
        <w:t xml:space="preserve">. </w:t>
      </w:r>
      <w:r w:rsidRPr="005B308C">
        <w:rPr>
          <w:rFonts w:ascii="Arial" w:eastAsia="Times New Roman" w:hAnsi="Arial" w:cs="Arial"/>
          <w:shd w:val="clear" w:color="auto" w:fill="FFFFFF"/>
          <w:lang w:eastAsia="pt-BR" w:bidi="ar-SA"/>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shd w:val="clear" w:color="auto" w:fill="FFFFFF"/>
          <w:lang w:eastAsia="pt-BR" w:bidi="ar-SA"/>
        </w:rPr>
        <w:t xml:space="preserve">I) </w:t>
      </w:r>
      <w:r w:rsidRPr="005B308C">
        <w:rPr>
          <w:rFonts w:ascii="Arial" w:eastAsia="Times New Roman" w:hAnsi="Arial" w:cs="Arial"/>
          <w:lang w:eastAsia="pt-BR" w:bidi="ar-SA"/>
        </w:rPr>
        <w:t>Constatando-se</w:t>
      </w:r>
      <w:r w:rsidRPr="005B308C">
        <w:rPr>
          <w:rFonts w:ascii="Arial" w:eastAsia="Times New Roman" w:hAnsi="Arial" w:cs="Arial"/>
          <w:shd w:val="clear" w:color="auto" w:fill="FFFFFF"/>
          <w:lang w:eastAsia="pt-BR" w:bidi="ar-SA"/>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lang w:eastAsia="pt-BR" w:bidi="ar-SA"/>
        </w:rPr>
        <w:t xml:space="preserve">II) </w:t>
      </w:r>
      <w:r w:rsidRPr="005B308C">
        <w:rPr>
          <w:rFonts w:ascii="Arial" w:eastAsia="Times New Roman" w:hAnsi="Arial" w:cs="Arial"/>
          <w:lang w:eastAsia="pt-BR" w:bidi="ar-SA"/>
        </w:rPr>
        <w:t>Não</w:t>
      </w:r>
      <w:r w:rsidRPr="005B308C">
        <w:rPr>
          <w:rFonts w:ascii="Arial" w:eastAsia="Times New Roman" w:hAnsi="Arial" w:cs="Arial"/>
          <w:shd w:val="clear" w:color="auto" w:fill="FFFFFF"/>
          <w:lang w:eastAsia="pt-BR" w:bidi="ar-SA"/>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lang w:eastAsia="pt-BR" w:bidi="ar-SA"/>
        </w:rPr>
        <w:t xml:space="preserve">III) </w:t>
      </w:r>
      <w:r w:rsidRPr="005B308C">
        <w:rPr>
          <w:rFonts w:ascii="Arial" w:eastAsia="Times New Roman" w:hAnsi="Arial" w:cs="Arial"/>
          <w:lang w:eastAsia="pt-BR" w:bidi="ar-SA"/>
        </w:rPr>
        <w:t>Persistindo</w:t>
      </w:r>
      <w:r w:rsidRPr="005B308C">
        <w:rPr>
          <w:rFonts w:ascii="Arial" w:eastAsia="Times New Roman" w:hAnsi="Arial" w:cs="Arial"/>
          <w:shd w:val="clear" w:color="auto" w:fill="FFFFFF"/>
          <w:lang w:eastAsia="pt-BR" w:bidi="ar-SA"/>
        </w:rPr>
        <w:t xml:space="preserve"> a irregularidade, a contratante deverá adotar as medidas necessárias à rescisão contratual nos autos do processo administrativo correspondente, assegurado o CONTRATADO o contraditório e a ampla defesa. </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lang w:eastAsia="pt-BR" w:bidi="ar-SA"/>
        </w:rPr>
        <w:t xml:space="preserve">IV) </w:t>
      </w:r>
      <w:r w:rsidRPr="005B308C">
        <w:rPr>
          <w:rFonts w:ascii="Arial" w:eastAsia="Times New Roman" w:hAnsi="Arial" w:cs="Arial"/>
          <w:lang w:eastAsia="pt-BR" w:bidi="ar-SA"/>
        </w:rPr>
        <w:t>Havendo</w:t>
      </w:r>
      <w:r w:rsidRPr="005B308C">
        <w:rPr>
          <w:rFonts w:ascii="Arial" w:eastAsia="Times New Roman" w:hAnsi="Arial" w:cs="Arial"/>
          <w:shd w:val="clear" w:color="auto" w:fill="FFFFFF"/>
          <w:lang w:eastAsia="pt-BR" w:bidi="ar-SA"/>
        </w:rPr>
        <w:t xml:space="preserve"> a efetiva execução do objeto, os pagamentos serão realizados normalmente, até que se decida pela rescisão do Contrato, caso o CONTRATADO não regularize sua situação. </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lang w:eastAsia="pt-BR" w:bidi="ar-SA"/>
        </w:rPr>
        <w:t>§ 5</w:t>
      </w:r>
      <w:r w:rsidRPr="005B308C">
        <w:rPr>
          <w:rFonts w:ascii="Arial" w:eastAsia="Times New Roman" w:hAnsi="Arial" w:cs="Arial"/>
          <w:b/>
          <w:bCs/>
          <w:vertAlign w:val="superscript"/>
          <w:lang w:eastAsia="pt-BR" w:bidi="ar-SA"/>
        </w:rPr>
        <w:t>o</w:t>
      </w:r>
      <w:r w:rsidRPr="005B308C">
        <w:rPr>
          <w:rFonts w:ascii="Arial" w:eastAsia="Times New Roman" w:hAnsi="Arial" w:cs="Arial"/>
          <w:b/>
          <w:bCs/>
          <w:lang w:eastAsia="pt-BR" w:bidi="ar-SA"/>
        </w:rPr>
        <w:t xml:space="preserve">. </w:t>
      </w:r>
      <w:r w:rsidRPr="005B308C">
        <w:rPr>
          <w:rFonts w:ascii="Arial" w:eastAsia="Times New Roman" w:hAnsi="Arial" w:cs="Arial"/>
          <w:shd w:val="clear" w:color="auto" w:fill="FFFFFF"/>
          <w:lang w:eastAsia="pt-BR" w:bidi="ar-SA"/>
        </w:rPr>
        <w:t xml:space="preserve">A Nota Fiscal/Fatura deverá ser emitida de acordo com os valores unitários e totais discriminados na Cláusula 1ª do presente Contrato. </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shd w:val="clear" w:color="auto" w:fill="FFFFFF"/>
          <w:lang w:eastAsia="pt-BR" w:bidi="ar-SA"/>
        </w:rPr>
        <w:t>I)</w:t>
      </w:r>
      <w:r w:rsidRPr="005B308C">
        <w:rPr>
          <w:rFonts w:ascii="Arial" w:eastAsia="Times New Roman" w:hAnsi="Arial" w:cs="Arial"/>
          <w:shd w:val="clear" w:color="auto" w:fill="FFFFFF"/>
          <w:lang w:eastAsia="pt-BR" w:bidi="ar-SA"/>
        </w:rPr>
        <w:t xml:space="preserve"> O número do CNPJ - Cadastro Nacional de Pessoa Jurídica - constante das Notas Fiscais deverá ser aquele fornecido na fase de habilitação.</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shd w:val="clear" w:color="auto" w:fill="FFFFFF"/>
          <w:lang w:eastAsia="pt-BR" w:bidi="ar-SA"/>
        </w:rPr>
        <w:t xml:space="preserve">II) </w:t>
      </w:r>
      <w:r w:rsidRPr="005B308C">
        <w:rPr>
          <w:rFonts w:ascii="Arial" w:eastAsia="Times New Roman" w:hAnsi="Arial" w:cs="Arial"/>
          <w:shd w:val="clear" w:color="auto" w:fill="FFFFFF"/>
          <w:lang w:eastAsia="pt-BR" w:bidi="ar-SA"/>
        </w:rPr>
        <w:t xml:space="preserve">Na nota fiscal deverá constar obrigatoriamente o número do processo licitatório que originou a aquisição e a assinatura do responsável pelo recebimento. </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lang w:eastAsia="pt-BR" w:bidi="ar-SA"/>
        </w:rPr>
        <w:t xml:space="preserve">III) </w:t>
      </w:r>
      <w:r w:rsidRPr="005B308C">
        <w:rPr>
          <w:rFonts w:ascii="Arial" w:eastAsia="Times New Roman" w:hAnsi="Arial" w:cs="Arial"/>
          <w:shd w:val="clear" w:color="auto" w:fill="FFFFFF"/>
          <w:lang w:eastAsia="pt-BR" w:bidi="ar-SA"/>
        </w:rPr>
        <w:t xml:space="preserve">A Nota Fiscal deverá ser emitida em nome do MUNICÍPIO DE CAÇADOR, com a indicação do CNPJ específico sob o </w:t>
      </w:r>
      <w:r w:rsidRPr="005B308C">
        <w:rPr>
          <w:rFonts w:ascii="Arial" w:hAnsi="Arial" w:cs="Arial"/>
        </w:rPr>
        <w:t>nº 83.074.302/0001-31.</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lang w:eastAsia="pt-BR" w:bidi="ar-SA"/>
        </w:rPr>
        <w:t xml:space="preserve">IV) </w:t>
      </w:r>
      <w:r w:rsidRPr="005B308C">
        <w:rPr>
          <w:rFonts w:ascii="Arial" w:eastAsia="Times New Roman" w:hAnsi="Arial" w:cs="Arial"/>
          <w:shd w:val="clear" w:color="auto" w:fill="FFFFFF"/>
          <w:lang w:eastAsia="pt-BR" w:bidi="ar-SA"/>
        </w:rPr>
        <w:t>e acordo com o §6º, I, do Art. 23, Anexo XI, do Regulamento do ICMS Catarinense, ficam os licitantes vencedores obrigados a emitir nota fiscal eletrônica – NF-e, modelo 55, em substituição às notas fiscais impressas modelos 1 e 1-A, quando for o caso.</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lang w:eastAsia="pt-BR" w:bidi="ar-SA"/>
        </w:rPr>
        <w:t xml:space="preserve">a) </w:t>
      </w:r>
      <w:r w:rsidRPr="005B308C">
        <w:rPr>
          <w:rFonts w:ascii="Arial" w:eastAsia="Times New Roman" w:hAnsi="Arial" w:cs="Arial"/>
          <w:shd w:val="clear" w:color="auto" w:fill="FFFFFF"/>
          <w:lang w:eastAsia="pt-BR" w:bidi="ar-SA"/>
        </w:rPr>
        <w:t>O arquivo xml das notas fiscais eletrônicas deverá ser encaminhado obrigatoriamente no seguinte e-mail: contabilidade@cacador.sc.gov.br, para seu devido pagamento.</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lang w:eastAsia="pt-BR" w:bidi="ar-SA"/>
        </w:rPr>
        <w:t>§ 6</w:t>
      </w:r>
      <w:r w:rsidRPr="005B308C">
        <w:rPr>
          <w:rFonts w:ascii="Arial" w:eastAsia="Times New Roman" w:hAnsi="Arial" w:cs="Arial"/>
          <w:b/>
          <w:bCs/>
          <w:vertAlign w:val="superscript"/>
          <w:lang w:eastAsia="pt-BR" w:bidi="ar-SA"/>
        </w:rPr>
        <w:t>o</w:t>
      </w:r>
      <w:r w:rsidRPr="005B308C">
        <w:rPr>
          <w:rFonts w:ascii="Arial" w:eastAsia="Times New Roman" w:hAnsi="Arial" w:cs="Arial"/>
          <w:b/>
          <w:bCs/>
          <w:lang w:eastAsia="pt-BR" w:bidi="ar-SA"/>
        </w:rPr>
        <w:t xml:space="preserve">. </w:t>
      </w:r>
      <w:r w:rsidRPr="005B308C">
        <w:rPr>
          <w:rFonts w:ascii="Arial" w:eastAsia="Times New Roman" w:hAnsi="Arial" w:cs="Arial"/>
          <w:lang w:eastAsia="pt-BR" w:bidi="ar-SA"/>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FD5BDB" w:rsidRPr="005B308C" w:rsidRDefault="00FD5BDB">
      <w:pPr>
        <w:widowControl/>
        <w:suppressAutoHyphens w:val="0"/>
        <w:spacing w:after="0" w:line="240" w:lineRule="auto"/>
        <w:ind w:left="-425" w:right="-425"/>
        <w:jc w:val="both"/>
        <w:textAlignment w:val="auto"/>
        <w:rPr>
          <w:rFonts w:ascii="Arial" w:hAnsi="Arial" w:cs="Arial"/>
          <w:b/>
        </w:rPr>
      </w:pPr>
    </w:p>
    <w:p w:rsidR="00FD5BDB" w:rsidRPr="005B308C" w:rsidRDefault="001124CE">
      <w:pPr>
        <w:spacing w:after="0" w:line="240" w:lineRule="auto"/>
        <w:ind w:left="-426" w:right="-426"/>
        <w:jc w:val="both"/>
        <w:rPr>
          <w:rFonts w:ascii="Arial" w:hAnsi="Arial" w:cs="Arial"/>
        </w:rPr>
      </w:pPr>
      <w:r w:rsidRPr="005B308C">
        <w:rPr>
          <w:rFonts w:ascii="Arial" w:hAnsi="Arial" w:cs="Arial"/>
          <w:b/>
          <w:shd w:val="clear" w:color="auto" w:fill="FFFFFF"/>
        </w:rPr>
        <w:t xml:space="preserve">CLÁUSULA QUARTA - </w:t>
      </w:r>
      <w:r w:rsidRPr="005B308C">
        <w:rPr>
          <w:rFonts w:ascii="Arial" w:eastAsia="Arial" w:hAnsi="Arial" w:cs="Arial"/>
          <w:b/>
          <w:shd w:val="clear" w:color="auto" w:fill="FFFFFF"/>
        </w:rPr>
        <w:t>DA ENTREGA DO OBJETO E PRESTAÇÃO DOS SERVIÇOS</w:t>
      </w:r>
    </w:p>
    <w:p w:rsidR="00FD5BDB" w:rsidRPr="005B308C" w:rsidRDefault="001124CE" w:rsidP="0027622C">
      <w:pPr>
        <w:spacing w:after="0" w:line="240" w:lineRule="auto"/>
        <w:ind w:left="-426" w:right="-427"/>
        <w:jc w:val="both"/>
        <w:rPr>
          <w:rFonts w:ascii="Arial" w:hAnsi="Arial" w:cs="Arial"/>
        </w:rPr>
      </w:pPr>
      <w:r w:rsidRPr="005B308C">
        <w:rPr>
          <w:rFonts w:ascii="Arial" w:eastAsia="Times New Roman" w:hAnsi="Arial" w:cs="Arial"/>
          <w:shd w:val="clear" w:color="auto" w:fill="FFFFFF"/>
          <w:lang w:eastAsia="pt-BR" w:bidi="ar-SA"/>
        </w:rPr>
        <w:t>O objeto deverá ser entregue de forma única, conforme solicitação, imediatamente após a emissão da autorização de fornecimento.</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color w:val="000000"/>
          <w:shd w:val="clear" w:color="auto" w:fill="FFFFFF"/>
          <w:lang w:eastAsia="pt-BR" w:bidi="ar-SA"/>
        </w:rPr>
        <w:t>§ 1</w:t>
      </w:r>
      <w:r w:rsidRPr="005B308C">
        <w:rPr>
          <w:rFonts w:ascii="Arial" w:eastAsia="Times New Roman" w:hAnsi="Arial" w:cs="Arial"/>
          <w:b/>
          <w:bCs/>
          <w:color w:val="000000"/>
          <w:shd w:val="clear" w:color="auto" w:fill="FFFFFF"/>
          <w:vertAlign w:val="superscript"/>
          <w:lang w:eastAsia="pt-BR" w:bidi="ar-SA"/>
        </w:rPr>
        <w:t>o</w:t>
      </w:r>
      <w:r w:rsidRPr="005B308C">
        <w:rPr>
          <w:rFonts w:ascii="Arial" w:eastAsia="Times New Roman" w:hAnsi="Arial" w:cs="Arial"/>
          <w:b/>
          <w:bCs/>
          <w:color w:val="000000"/>
          <w:shd w:val="clear" w:color="auto" w:fill="FFFFFF"/>
          <w:lang w:eastAsia="pt-BR" w:bidi="ar-SA"/>
        </w:rPr>
        <w:t xml:space="preserve">. </w:t>
      </w:r>
      <w:r w:rsidRPr="005B308C">
        <w:rPr>
          <w:rFonts w:ascii="Arial" w:eastAsia="Times New Roman" w:hAnsi="Arial" w:cs="Arial"/>
          <w:color w:val="000000"/>
          <w:shd w:val="clear" w:color="auto" w:fill="FFFFFF"/>
          <w:lang w:eastAsia="pt-BR" w:bidi="ar-SA"/>
        </w:rPr>
        <w:t>O objeto será recebido por servidor designado pela Administração para tal fim.</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color w:val="000000"/>
          <w:shd w:val="clear" w:color="auto" w:fill="FFFFFF"/>
          <w:lang w:eastAsia="pt-BR" w:bidi="ar-SA"/>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color w:val="000000"/>
          <w:shd w:val="clear" w:color="auto" w:fill="FFFFFF"/>
          <w:lang w:eastAsia="pt-BR" w:bidi="ar-SA"/>
        </w:rPr>
        <w:t>II - Caso não ocorra o procedimento de recebimento PROVISÓRIO, esses serão considerados realizados, e desta forma o objeto DEFINITIVAMENTE recebido.</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color w:val="000000"/>
          <w:shd w:val="clear" w:color="auto" w:fill="FFFFFF"/>
          <w:lang w:eastAsia="pt-BR" w:bidi="ar-SA"/>
        </w:rPr>
        <w:t>III</w:t>
      </w:r>
      <w:r w:rsidRPr="005B308C">
        <w:rPr>
          <w:rFonts w:ascii="Arial" w:eastAsia="Times New Roman" w:hAnsi="Arial" w:cs="Arial"/>
          <w:color w:val="000000"/>
          <w:shd w:val="clear" w:color="auto" w:fill="FFFFFF"/>
          <w:vertAlign w:val="superscript"/>
          <w:lang w:eastAsia="pt-BR" w:bidi="ar-SA"/>
        </w:rPr>
        <w:t xml:space="preserve"> - </w:t>
      </w:r>
      <w:r w:rsidRPr="005B308C">
        <w:rPr>
          <w:rFonts w:ascii="Arial" w:eastAsia="Times New Roman" w:hAnsi="Arial" w:cs="Arial"/>
          <w:color w:val="000000"/>
          <w:shd w:val="clear" w:color="auto" w:fill="FFFFFF"/>
          <w:lang w:eastAsia="pt-BR" w:bidi="ar-SA"/>
        </w:rPr>
        <w:t xml:space="preserve">Caso os materiais não correspondam ao exigido pelo Edital, o CONTRATADO deverá providenciar, no prazo máximo de </w:t>
      </w:r>
      <w:r w:rsidRPr="005B308C">
        <w:rPr>
          <w:rFonts w:ascii="Arial" w:eastAsia="Times New Roman" w:hAnsi="Arial" w:cs="Arial"/>
          <w:bCs/>
          <w:color w:val="000000"/>
          <w:shd w:val="clear" w:color="auto" w:fill="FFFFFF"/>
          <w:lang w:eastAsia="pt-BR" w:bidi="ar-SA"/>
        </w:rPr>
        <w:t>até 3 (três</w:t>
      </w:r>
      <w:r w:rsidRPr="005B308C">
        <w:rPr>
          <w:rFonts w:ascii="Arial" w:eastAsia="Times New Roman" w:hAnsi="Arial" w:cs="Arial"/>
          <w:b/>
          <w:bCs/>
          <w:color w:val="000000"/>
          <w:shd w:val="clear" w:color="auto" w:fill="FFFFFF"/>
          <w:lang w:eastAsia="pt-BR" w:bidi="ar-SA"/>
        </w:rPr>
        <w:t>)</w:t>
      </w:r>
      <w:r w:rsidRPr="005B308C">
        <w:rPr>
          <w:rFonts w:ascii="Arial" w:eastAsia="Times New Roman" w:hAnsi="Arial" w:cs="Arial"/>
          <w:color w:val="000000"/>
          <w:shd w:val="clear" w:color="auto" w:fill="FFFFFF"/>
          <w:lang w:eastAsia="pt-BR" w:bidi="ar-SA"/>
        </w:rPr>
        <w:t xml:space="preserve"> horas, a sua substituição visando ao atendimento das especificações, sem prejuízo da incidência das sanções previstas no Edital e na Lei 8.666/93 e a alterações subsequentes</w:t>
      </w:r>
      <w:r w:rsidRPr="005B308C">
        <w:rPr>
          <w:rFonts w:ascii="Arial" w:eastAsia="Times New Roman" w:hAnsi="Arial" w:cs="Arial"/>
          <w:shd w:val="clear" w:color="auto" w:fill="FFFFFF"/>
          <w:lang w:eastAsia="pt-BR" w:bidi="ar-SA"/>
        </w:rPr>
        <w:t xml:space="preserve"> </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color w:val="000000"/>
          <w:shd w:val="clear" w:color="auto" w:fill="FFFFFF"/>
          <w:lang w:eastAsia="pt-BR" w:bidi="ar-SA"/>
        </w:rPr>
        <w:t>§ 2</w:t>
      </w:r>
      <w:r w:rsidRPr="005B308C">
        <w:rPr>
          <w:rFonts w:ascii="Arial" w:eastAsia="Times New Roman" w:hAnsi="Arial" w:cs="Arial"/>
          <w:b/>
          <w:bCs/>
          <w:color w:val="000000"/>
          <w:shd w:val="clear" w:color="auto" w:fill="FFFFFF"/>
          <w:vertAlign w:val="superscript"/>
          <w:lang w:eastAsia="pt-BR" w:bidi="ar-SA"/>
        </w:rPr>
        <w:t>o</w:t>
      </w:r>
      <w:r w:rsidRPr="005B308C">
        <w:rPr>
          <w:rFonts w:ascii="Arial" w:eastAsia="Times New Roman" w:hAnsi="Arial" w:cs="Arial"/>
          <w:b/>
          <w:bCs/>
          <w:color w:val="000000"/>
          <w:shd w:val="clear" w:color="auto" w:fill="FFFFFF"/>
          <w:lang w:eastAsia="pt-BR" w:bidi="ar-SA"/>
        </w:rPr>
        <w:t xml:space="preserve">. </w:t>
      </w:r>
      <w:r w:rsidRPr="005B308C">
        <w:rPr>
          <w:rFonts w:ascii="Arial" w:eastAsia="Times New Roman" w:hAnsi="Arial" w:cs="Arial"/>
          <w:color w:val="000000"/>
          <w:shd w:val="clear" w:color="auto" w:fill="FFFFFF"/>
          <w:lang w:eastAsia="pt-BR" w:bidi="ar-SA"/>
        </w:rPr>
        <w:t xml:space="preserve">Os pedidos de fornecimento serão formalizados pela Diretoria de Compras do MUNICÍPIO, sendo que a </w:t>
      </w:r>
      <w:r w:rsidRPr="005B308C">
        <w:rPr>
          <w:rFonts w:ascii="Arial" w:eastAsia="Times New Roman" w:hAnsi="Arial" w:cs="Arial"/>
          <w:b/>
          <w:bCs/>
          <w:shd w:val="clear" w:color="auto" w:fill="FFFFFF"/>
          <w:lang w:eastAsia="pt-BR" w:bidi="ar-SA"/>
        </w:rPr>
        <w:t xml:space="preserve">prestação dos serviços e a emissão da respectiva nota fiscal estão condicionadas ao recebimento da Autorização de Fornecimento. </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color w:val="000000"/>
          <w:shd w:val="clear" w:color="auto" w:fill="FFFFFF"/>
          <w:lang w:eastAsia="pt-BR" w:bidi="ar-SA"/>
        </w:rPr>
        <w:t>§ 3</w:t>
      </w:r>
      <w:r w:rsidRPr="005B308C">
        <w:rPr>
          <w:rFonts w:ascii="Arial" w:eastAsia="Times New Roman" w:hAnsi="Arial" w:cs="Arial"/>
          <w:b/>
          <w:bCs/>
          <w:color w:val="000000"/>
          <w:shd w:val="clear" w:color="auto" w:fill="FFFFFF"/>
          <w:vertAlign w:val="superscript"/>
          <w:lang w:eastAsia="pt-BR" w:bidi="ar-SA"/>
        </w:rPr>
        <w:t>o</w:t>
      </w:r>
      <w:r w:rsidRPr="005B308C">
        <w:rPr>
          <w:rFonts w:ascii="Arial" w:eastAsia="Times New Roman" w:hAnsi="Arial" w:cs="Arial"/>
          <w:b/>
          <w:bCs/>
          <w:color w:val="000000"/>
          <w:shd w:val="clear" w:color="auto" w:fill="FFFFFF"/>
          <w:lang w:eastAsia="pt-BR" w:bidi="ar-SA"/>
        </w:rPr>
        <w:t>. O</w:t>
      </w:r>
      <w:r w:rsidRPr="005B308C">
        <w:rPr>
          <w:rFonts w:ascii="Arial" w:eastAsia="Times New Roman" w:hAnsi="Arial" w:cs="Arial"/>
          <w:shd w:val="clear" w:color="auto" w:fill="FFFFFF"/>
          <w:lang w:eastAsia="pt-BR" w:bidi="ar-SA"/>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color w:val="000000"/>
          <w:shd w:val="clear" w:color="auto" w:fill="FFFFFF"/>
          <w:lang w:eastAsia="pt-BR" w:bidi="ar-SA"/>
        </w:rPr>
        <w:t>§ 4</w:t>
      </w:r>
      <w:r w:rsidRPr="005B308C">
        <w:rPr>
          <w:rFonts w:ascii="Arial" w:eastAsia="Times New Roman" w:hAnsi="Arial" w:cs="Arial"/>
          <w:b/>
          <w:bCs/>
          <w:color w:val="000000"/>
          <w:shd w:val="clear" w:color="auto" w:fill="FFFFFF"/>
          <w:vertAlign w:val="superscript"/>
          <w:lang w:eastAsia="pt-BR" w:bidi="ar-SA"/>
        </w:rPr>
        <w:t>o</w:t>
      </w:r>
      <w:r w:rsidRPr="005B308C">
        <w:rPr>
          <w:rFonts w:ascii="Arial" w:eastAsia="Times New Roman" w:hAnsi="Arial" w:cs="Arial"/>
          <w:b/>
          <w:bCs/>
          <w:color w:val="000000"/>
          <w:shd w:val="clear" w:color="auto" w:fill="FFFFFF"/>
          <w:lang w:eastAsia="pt-BR" w:bidi="ar-SA"/>
        </w:rPr>
        <w:t xml:space="preserve">. </w:t>
      </w:r>
      <w:r w:rsidRPr="005B308C">
        <w:rPr>
          <w:rFonts w:ascii="Arial" w:eastAsia="Times New Roman" w:hAnsi="Arial" w:cs="Arial"/>
          <w:shd w:val="clear" w:color="auto" w:fill="FFFFFF"/>
          <w:lang w:eastAsia="pt-BR" w:bidi="ar-SA"/>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FD5BDB" w:rsidRPr="005B308C" w:rsidRDefault="001124CE">
      <w:pPr>
        <w:widowControl/>
        <w:suppressAutoHyphens w:val="0"/>
        <w:spacing w:after="0" w:line="240" w:lineRule="auto"/>
        <w:ind w:left="-425" w:right="-425"/>
        <w:jc w:val="both"/>
        <w:textAlignment w:val="auto"/>
        <w:rPr>
          <w:rFonts w:ascii="Arial" w:hAnsi="Arial" w:cs="Arial"/>
        </w:rPr>
      </w:pPr>
      <w:r w:rsidRPr="005B308C">
        <w:rPr>
          <w:rFonts w:ascii="Arial" w:eastAsia="Times New Roman" w:hAnsi="Arial" w:cs="Arial"/>
          <w:b/>
          <w:bCs/>
          <w:color w:val="000000"/>
          <w:shd w:val="clear" w:color="auto" w:fill="FFFFFF"/>
          <w:lang w:eastAsia="pt-BR" w:bidi="ar-SA"/>
        </w:rPr>
        <w:t>§ 5</w:t>
      </w:r>
      <w:r w:rsidRPr="005B308C">
        <w:rPr>
          <w:rFonts w:ascii="Arial" w:eastAsia="Times New Roman" w:hAnsi="Arial" w:cs="Arial"/>
          <w:b/>
          <w:bCs/>
          <w:color w:val="000000"/>
          <w:shd w:val="clear" w:color="auto" w:fill="FFFFFF"/>
          <w:vertAlign w:val="superscript"/>
          <w:lang w:eastAsia="pt-BR" w:bidi="ar-SA"/>
        </w:rPr>
        <w:t>o</w:t>
      </w:r>
      <w:r w:rsidRPr="005B308C">
        <w:rPr>
          <w:rFonts w:ascii="Arial" w:eastAsia="Times New Roman" w:hAnsi="Arial" w:cs="Arial"/>
          <w:b/>
          <w:bCs/>
          <w:color w:val="000000"/>
          <w:shd w:val="clear" w:color="auto" w:fill="FFFFFF"/>
          <w:lang w:eastAsia="pt-BR" w:bidi="ar-SA"/>
        </w:rPr>
        <w:t>.</w:t>
      </w:r>
      <w:r w:rsidRPr="005B308C">
        <w:rPr>
          <w:rFonts w:ascii="Arial" w:eastAsia="Times New Roman" w:hAnsi="Arial" w:cs="Arial"/>
          <w:color w:val="000000"/>
          <w:lang w:eastAsia="pt-BR" w:bidi="ar-SA"/>
        </w:rPr>
        <w:t>O prazo estabelecido para entrega poderá ser prorrogado quando solicitado pelo Contratado e desde que ocorra motivo justificado e aceito pela Administração.</w:t>
      </w:r>
    </w:p>
    <w:p w:rsidR="00FD5BDB" w:rsidRPr="005B308C" w:rsidRDefault="00FD5BDB">
      <w:pPr>
        <w:spacing w:after="0" w:line="240" w:lineRule="auto"/>
        <w:contextualSpacing/>
        <w:jc w:val="both"/>
        <w:rPr>
          <w:rFonts w:ascii="Arial" w:eastAsia="Arial" w:hAnsi="Arial" w:cs="Arial"/>
          <w:b/>
          <w:i/>
          <w:shd w:val="clear" w:color="auto" w:fill="FFFFFF"/>
        </w:rPr>
      </w:pPr>
    </w:p>
    <w:p w:rsidR="00FD5BDB" w:rsidRPr="005B308C" w:rsidRDefault="001124CE">
      <w:pPr>
        <w:spacing w:after="0" w:line="240" w:lineRule="auto"/>
        <w:contextualSpacing/>
        <w:jc w:val="both"/>
        <w:rPr>
          <w:rFonts w:ascii="Arial" w:hAnsi="Arial" w:cs="Arial"/>
        </w:rPr>
      </w:pPr>
      <w:r w:rsidRPr="005B308C">
        <w:rPr>
          <w:rFonts w:ascii="Arial" w:eastAsia="Arial" w:hAnsi="Arial" w:cs="Arial"/>
          <w:b/>
          <w:i/>
          <w:shd w:val="clear" w:color="auto" w:fill="FFFFFF"/>
        </w:rPr>
        <w:t>Nota explicativa:</w:t>
      </w:r>
      <w:r w:rsidRPr="005B308C">
        <w:rPr>
          <w:rFonts w:ascii="Arial" w:eastAsia="Arial" w:hAnsi="Arial" w:cs="Arial"/>
          <w:i/>
          <w:shd w:val="clear" w:color="auto" w:fill="FFFFFF"/>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FD5BDB" w:rsidRPr="005B308C" w:rsidRDefault="001124CE">
      <w:pPr>
        <w:spacing w:after="0" w:line="240" w:lineRule="auto"/>
        <w:ind w:left="-426"/>
        <w:contextualSpacing/>
        <w:jc w:val="both"/>
        <w:rPr>
          <w:rFonts w:ascii="Arial" w:hAnsi="Arial" w:cs="Arial"/>
        </w:rPr>
      </w:pPr>
      <w:r w:rsidRPr="005B308C">
        <w:rPr>
          <w:rFonts w:ascii="Arial" w:eastAsia="Times New Roman" w:hAnsi="Arial" w:cs="Arial"/>
          <w:b/>
          <w:bCs/>
          <w:color w:val="000000"/>
          <w:shd w:val="clear" w:color="auto" w:fill="FFFFFF"/>
          <w:lang w:eastAsia="pt-BR" w:bidi="ar-SA"/>
        </w:rPr>
        <w:t>§ 6</w:t>
      </w:r>
      <w:r w:rsidRPr="005B308C">
        <w:rPr>
          <w:rFonts w:ascii="Arial" w:eastAsia="Times New Roman" w:hAnsi="Arial" w:cs="Arial"/>
          <w:b/>
          <w:bCs/>
          <w:color w:val="000000"/>
          <w:shd w:val="clear" w:color="auto" w:fill="FFFFFF"/>
          <w:vertAlign w:val="superscript"/>
          <w:lang w:eastAsia="pt-BR" w:bidi="ar-SA"/>
        </w:rPr>
        <w:t>o</w:t>
      </w:r>
      <w:r w:rsidRPr="005B308C">
        <w:rPr>
          <w:rFonts w:ascii="Arial" w:hAnsi="Arial" w:cs="Arial"/>
          <w:b/>
          <w:bCs/>
        </w:rPr>
        <w:t xml:space="preserve">. </w:t>
      </w:r>
      <w:r w:rsidRPr="005B308C">
        <w:rPr>
          <w:rFonts w:ascii="Arial" w:eastAsia="Arial" w:hAnsi="Arial" w:cs="Arial"/>
        </w:rPr>
        <w:t>Os serviços</w:t>
      </w:r>
      <w:r w:rsidRPr="005B308C">
        <w:rPr>
          <w:rFonts w:ascii="Arial" w:eastAsia="Arial" w:hAnsi="Arial" w:cs="Arial"/>
          <w:shd w:val="clear" w:color="auto" w:fill="FFFFFF"/>
        </w:rPr>
        <w:t xml:space="preserve"> deverão ser prestados de forma parcelada, durante a vigência deste Contrato, conforme a necessidade e/ou solicitação do Município. </w:t>
      </w:r>
    </w:p>
    <w:p w:rsidR="00FD5BDB" w:rsidRPr="005B308C" w:rsidRDefault="001124CE">
      <w:pPr>
        <w:spacing w:after="0" w:line="240" w:lineRule="auto"/>
        <w:ind w:left="-426"/>
        <w:contextualSpacing/>
        <w:jc w:val="both"/>
        <w:rPr>
          <w:rFonts w:ascii="Arial" w:hAnsi="Arial" w:cs="Arial"/>
        </w:rPr>
      </w:pPr>
      <w:r w:rsidRPr="005B308C">
        <w:rPr>
          <w:rFonts w:ascii="Arial" w:eastAsia="Times New Roman" w:hAnsi="Arial" w:cs="Arial"/>
          <w:b/>
          <w:bCs/>
          <w:color w:val="000000"/>
          <w:shd w:val="clear" w:color="auto" w:fill="FFFFFF"/>
          <w:lang w:eastAsia="pt-BR" w:bidi="ar-SA"/>
        </w:rPr>
        <w:t>§ 7</w:t>
      </w:r>
      <w:r w:rsidRPr="005B308C">
        <w:rPr>
          <w:rFonts w:ascii="Arial" w:eastAsia="Times New Roman" w:hAnsi="Arial" w:cs="Arial"/>
          <w:b/>
          <w:bCs/>
          <w:color w:val="000000"/>
          <w:shd w:val="clear" w:color="auto" w:fill="FFFFFF"/>
          <w:vertAlign w:val="superscript"/>
          <w:lang w:eastAsia="pt-BR" w:bidi="ar-SA"/>
        </w:rPr>
        <w:t>o</w:t>
      </w:r>
      <w:r w:rsidRPr="005B308C">
        <w:rPr>
          <w:rFonts w:ascii="Arial" w:hAnsi="Arial" w:cs="Arial"/>
          <w:b/>
          <w:bCs/>
        </w:rPr>
        <w:t xml:space="preserve">. </w:t>
      </w:r>
      <w:r w:rsidRPr="005B308C">
        <w:rPr>
          <w:rFonts w:ascii="Arial" w:eastAsia="Arial" w:hAnsi="Arial" w:cs="Arial"/>
          <w:shd w:val="clear" w:color="auto" w:fill="FFFFFF"/>
        </w:rPr>
        <w:t xml:space="preserve">Todas as despesas com a prestação dos serviços correrão por conta do CONTRATADO, despesas estas previstas e/ou computadas na proposta. </w:t>
      </w:r>
    </w:p>
    <w:p w:rsidR="00FD5BDB" w:rsidRPr="005B308C" w:rsidRDefault="001124CE">
      <w:pPr>
        <w:spacing w:after="0" w:line="240" w:lineRule="auto"/>
        <w:ind w:left="-426"/>
        <w:contextualSpacing/>
        <w:jc w:val="both"/>
        <w:rPr>
          <w:rFonts w:ascii="Arial" w:hAnsi="Arial" w:cs="Arial"/>
        </w:rPr>
      </w:pPr>
      <w:r w:rsidRPr="005B308C">
        <w:rPr>
          <w:rFonts w:ascii="Arial" w:eastAsia="Times New Roman" w:hAnsi="Arial" w:cs="Arial"/>
          <w:b/>
          <w:bCs/>
          <w:color w:val="000000"/>
          <w:shd w:val="clear" w:color="auto" w:fill="FFFFFF"/>
          <w:lang w:eastAsia="pt-BR" w:bidi="ar-SA"/>
        </w:rPr>
        <w:t>§ 8</w:t>
      </w:r>
      <w:r w:rsidRPr="005B308C">
        <w:rPr>
          <w:rFonts w:ascii="Arial" w:eastAsia="Times New Roman" w:hAnsi="Arial" w:cs="Arial"/>
          <w:b/>
          <w:bCs/>
          <w:color w:val="000000"/>
          <w:shd w:val="clear" w:color="auto" w:fill="FFFFFF"/>
          <w:vertAlign w:val="superscript"/>
          <w:lang w:eastAsia="pt-BR" w:bidi="ar-SA"/>
        </w:rPr>
        <w:t>o</w:t>
      </w:r>
      <w:r w:rsidRPr="005B308C">
        <w:rPr>
          <w:rFonts w:ascii="Arial" w:hAnsi="Arial" w:cs="Arial"/>
          <w:b/>
          <w:bCs/>
        </w:rPr>
        <w:t xml:space="preserve">. </w:t>
      </w:r>
      <w:r w:rsidRPr="005B308C">
        <w:rPr>
          <w:rFonts w:ascii="Arial" w:eastAsia="Arial" w:hAnsi="Arial" w:cs="Arial"/>
          <w:shd w:val="clear" w:color="auto" w:fill="FFFFFF"/>
        </w:rPr>
        <w:t xml:space="preserve">A prestação dos serviços e a emissão da respectiva nota fiscal estão condicionadas ao recebimento da Autorização de Fornecimento. </w:t>
      </w:r>
    </w:p>
    <w:p w:rsidR="00FD5BDB" w:rsidRPr="005B308C" w:rsidRDefault="00FD5BDB">
      <w:pPr>
        <w:pStyle w:val="Padro"/>
        <w:spacing w:line="240" w:lineRule="auto"/>
        <w:ind w:left="-426" w:right="-426"/>
        <w:jc w:val="both"/>
        <w:rPr>
          <w:rFonts w:ascii="Arial" w:hAnsi="Arial" w:cs="Arial"/>
          <w:b/>
          <w:bCs/>
          <w:szCs w:val="24"/>
        </w:rPr>
      </w:pPr>
    </w:p>
    <w:p w:rsidR="00FD5BDB" w:rsidRPr="005B308C" w:rsidRDefault="001124CE">
      <w:pPr>
        <w:widowControl/>
        <w:suppressAutoHyphens w:val="0"/>
        <w:spacing w:after="0" w:line="240" w:lineRule="auto"/>
        <w:ind w:left="-425" w:right="-425"/>
        <w:textAlignment w:val="auto"/>
        <w:rPr>
          <w:rFonts w:ascii="Arial" w:hAnsi="Arial" w:cs="Arial"/>
        </w:rPr>
      </w:pPr>
      <w:r w:rsidRPr="005B308C">
        <w:rPr>
          <w:rFonts w:ascii="Arial" w:eastAsia="Times New Roman" w:hAnsi="Arial" w:cs="Arial"/>
          <w:b/>
          <w:bCs/>
          <w:lang w:eastAsia="pt-BR" w:bidi="ar-SA"/>
        </w:rPr>
        <w:t xml:space="preserve">CLÁUSULA QUINTA - </w:t>
      </w:r>
      <w:r w:rsidRPr="005B308C">
        <w:rPr>
          <w:rFonts w:ascii="Arial" w:hAnsi="Arial" w:cs="Arial"/>
          <w:b/>
        </w:rPr>
        <w:t xml:space="preserve">DO PRAZO </w:t>
      </w:r>
    </w:p>
    <w:p w:rsidR="00FD5BDB" w:rsidRPr="005B308C" w:rsidRDefault="001124CE">
      <w:pPr>
        <w:pStyle w:val="Corpodotexto"/>
        <w:spacing w:after="0" w:line="240" w:lineRule="auto"/>
        <w:ind w:left="-426" w:right="-426"/>
        <w:jc w:val="both"/>
        <w:rPr>
          <w:rFonts w:ascii="Arial" w:hAnsi="Arial" w:cs="Arial"/>
          <w:szCs w:val="24"/>
        </w:rPr>
      </w:pPr>
      <w:r w:rsidRPr="005B308C">
        <w:rPr>
          <w:rFonts w:ascii="Arial" w:hAnsi="Arial" w:cs="Arial"/>
          <w:szCs w:val="24"/>
        </w:rPr>
        <w:t>O presente Contrato tem o prazo de vigência para o exercício de 2018, iniciando na data de assinatura do presente termo e findando em 31/12/2018, podendo ser renovado nos termos do art. 57, da Lei 8.666/93, sofrer acréscimos ou supressões de até 25% (vinte e cinco por cento), conforme o art. 65, §1º, da Lei 8.666/93.</w:t>
      </w:r>
    </w:p>
    <w:p w:rsidR="00FD5BDB" w:rsidRPr="005B308C" w:rsidRDefault="00FD5BDB">
      <w:pPr>
        <w:pStyle w:val="Corpodotexto"/>
        <w:spacing w:after="0" w:line="240" w:lineRule="auto"/>
        <w:ind w:left="-426" w:right="-426"/>
        <w:rPr>
          <w:rFonts w:ascii="Arial" w:hAnsi="Arial" w:cs="Arial"/>
          <w:szCs w:val="24"/>
        </w:rPr>
      </w:pPr>
    </w:p>
    <w:p w:rsidR="00FD5BDB" w:rsidRPr="005B308C" w:rsidRDefault="001124CE">
      <w:pPr>
        <w:pStyle w:val="Corpodotexto"/>
        <w:spacing w:after="0" w:line="240" w:lineRule="auto"/>
        <w:ind w:left="-426" w:right="-426"/>
        <w:rPr>
          <w:rFonts w:ascii="Arial" w:hAnsi="Arial" w:cs="Arial"/>
          <w:szCs w:val="24"/>
        </w:rPr>
      </w:pPr>
      <w:r w:rsidRPr="005B308C">
        <w:rPr>
          <w:rFonts w:ascii="Arial" w:hAnsi="Arial" w:cs="Arial"/>
          <w:b/>
          <w:szCs w:val="24"/>
        </w:rPr>
        <w:t xml:space="preserve">CLÁUSULA SEXTA - DA DOTAÇÃO ORÇAMENTÁRIA </w:t>
      </w:r>
    </w:p>
    <w:p w:rsidR="00FD5BDB" w:rsidRPr="005B308C" w:rsidRDefault="001124CE">
      <w:pPr>
        <w:tabs>
          <w:tab w:val="left" w:pos="1418"/>
          <w:tab w:val="left" w:pos="3402"/>
        </w:tabs>
        <w:spacing w:after="0" w:line="240" w:lineRule="auto"/>
        <w:ind w:left="-426" w:right="-426"/>
        <w:jc w:val="both"/>
        <w:rPr>
          <w:rFonts w:ascii="Arial" w:hAnsi="Arial" w:cs="Arial"/>
        </w:rPr>
      </w:pPr>
      <w:r w:rsidRPr="005B308C">
        <w:rPr>
          <w:rFonts w:ascii="Arial" w:hAnsi="Arial" w:cs="Arial"/>
        </w:rPr>
        <w:t>As despesas decorrentes deste Contrato correrão à conta da seguinte classificação orçamentária do exercício de 2018:</w:t>
      </w:r>
    </w:p>
    <w:p w:rsidR="00FD5BDB" w:rsidRPr="005B308C" w:rsidRDefault="00FD5BDB">
      <w:pPr>
        <w:pStyle w:val="western"/>
        <w:spacing w:after="0" w:line="240" w:lineRule="auto"/>
        <w:ind w:right="-425"/>
        <w:rPr>
          <w:rFonts w:ascii="Arial" w:eastAsia="SimSun" w:hAnsi="Arial" w:cs="Arial"/>
          <w:sz w:val="24"/>
          <w:szCs w:val="24"/>
          <w:lang w:bidi="hi-IN"/>
        </w:rPr>
      </w:pP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Unidade Gestora: 5 – Fundo Municipal de Saúde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Órgão Orçam.: 4000 – FUNDO MUNICIPAL DE SAÚDE</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Un. Orçam.: 4001 – FUNDO MUNICIPAL DE SAÚDE</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Função: 10 - Saúde</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Subfunção: 302 – Assistência Hospitalar e Ambulatorial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Programa: 10 – MÉDIA E ALTA COMPLEXIDADE EM SAÚDE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Ação: 2.63 – MANUTENÇÃO DO MAC</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Despesa: 322 – 3.3.90.00.00 – Aplicações Diretas </w:t>
      </w:r>
    </w:p>
    <w:p w:rsidR="00FD5BDB" w:rsidRPr="005B308C" w:rsidRDefault="001124CE">
      <w:pPr>
        <w:spacing w:after="0" w:line="240" w:lineRule="auto"/>
        <w:jc w:val="both"/>
        <w:rPr>
          <w:rFonts w:ascii="Arial" w:hAnsi="Arial" w:cs="Arial"/>
        </w:rPr>
      </w:pPr>
      <w:r w:rsidRPr="005B308C">
        <w:rPr>
          <w:rFonts w:ascii="Arial" w:hAnsi="Arial" w:cs="Arial"/>
          <w:highlight w:val="yellow"/>
        </w:rPr>
        <w:t>Fonte recursos:138 – Transferências do SUS – União</w:t>
      </w:r>
      <w:r w:rsidRPr="005B308C">
        <w:rPr>
          <w:rFonts w:ascii="Arial" w:hAnsi="Arial" w:cs="Arial"/>
        </w:rPr>
        <w:t xml:space="preserve">  </w:t>
      </w:r>
    </w:p>
    <w:p w:rsidR="00FD5BDB" w:rsidRPr="005B308C" w:rsidRDefault="00FD5BDB">
      <w:pPr>
        <w:spacing w:after="0" w:line="360" w:lineRule="auto"/>
        <w:jc w:val="both"/>
        <w:rPr>
          <w:rFonts w:ascii="Arial" w:hAnsi="Arial" w:cs="Arial"/>
        </w:rPr>
      </w:pP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Unidade Gestora: 5 – Fundo Municipal de Saúde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Órgão Orçam.: 4000 – FUNDO MUNICIPAL DE SAÚDE</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Un. Orçam.: 4001 – FUNDO MUNICIPAL DE SAÚDE</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Função: 10 - Saúde</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Subfunção: 301 – Atenção Básica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Programa: 8 – SAÚDE BÁSICA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Ação: 2.24 – MANUTENÇÃO DO FUNDO MUNICIPAL DE SAÚDE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Despesa: 175 – 3.3.90.00.00 – Aplicações Diretas </w:t>
      </w:r>
    </w:p>
    <w:p w:rsidR="00FD5BDB" w:rsidRPr="005B308C" w:rsidRDefault="001124CE">
      <w:pPr>
        <w:spacing w:after="0" w:line="240" w:lineRule="auto"/>
        <w:jc w:val="both"/>
        <w:rPr>
          <w:rFonts w:ascii="Arial" w:hAnsi="Arial" w:cs="Arial"/>
        </w:rPr>
      </w:pPr>
      <w:r w:rsidRPr="005B308C">
        <w:rPr>
          <w:rFonts w:ascii="Arial" w:hAnsi="Arial" w:cs="Arial"/>
          <w:highlight w:val="yellow"/>
        </w:rPr>
        <w:t>Fonte recursos:102 – Recursos Próprios - Saúde</w:t>
      </w:r>
      <w:r w:rsidRPr="005B308C">
        <w:rPr>
          <w:rFonts w:ascii="Arial" w:hAnsi="Arial" w:cs="Arial"/>
        </w:rPr>
        <w:t xml:space="preserve">  </w:t>
      </w:r>
    </w:p>
    <w:p w:rsidR="00FD5BDB" w:rsidRPr="005B308C" w:rsidRDefault="00FD5BDB">
      <w:pPr>
        <w:spacing w:after="0" w:line="360" w:lineRule="auto"/>
        <w:jc w:val="both"/>
        <w:rPr>
          <w:rFonts w:ascii="Arial" w:hAnsi="Arial" w:cs="Arial"/>
        </w:rPr>
      </w:pP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Unidade Gestora: 5 – Fundo Municipal de Saúde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Órgão Orçam.: 4000 – FUNDO MUNICIPAL DE SAÚDE</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Un. Orçam.: 4001 – FUNDO MUNICIPAL DE SAÚDE</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Função: 10 - Saúde</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Subfunção: 305 – Vigilância Epidemiológica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Programa: 9 – VIGILÂNCIA EM SAÚDE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Ação: 2.40 – VIGILÂNCIA EPIDEMIOLÓGICA EM SAÚDE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Despesa: 177 – 3.3.90.00.00 – Aplicações Diretas </w:t>
      </w:r>
    </w:p>
    <w:p w:rsidR="00FD5BDB" w:rsidRPr="005B308C" w:rsidRDefault="001124CE">
      <w:pPr>
        <w:spacing w:after="0" w:line="240" w:lineRule="auto"/>
        <w:jc w:val="both"/>
        <w:rPr>
          <w:rFonts w:ascii="Arial" w:hAnsi="Arial" w:cs="Arial"/>
        </w:rPr>
      </w:pPr>
      <w:r w:rsidRPr="005B308C">
        <w:rPr>
          <w:rFonts w:ascii="Arial" w:hAnsi="Arial" w:cs="Arial"/>
          <w:highlight w:val="yellow"/>
        </w:rPr>
        <w:t>Fonte recursos:138 – Transferências do SUS – União</w:t>
      </w:r>
      <w:r w:rsidRPr="005B308C">
        <w:rPr>
          <w:rFonts w:ascii="Arial" w:hAnsi="Arial" w:cs="Arial"/>
        </w:rPr>
        <w:t xml:space="preserve">  </w:t>
      </w:r>
    </w:p>
    <w:p w:rsidR="00FD5BDB" w:rsidRPr="005B308C" w:rsidRDefault="00FD5BDB">
      <w:pPr>
        <w:spacing w:after="0" w:line="360" w:lineRule="auto"/>
        <w:jc w:val="both"/>
        <w:rPr>
          <w:rFonts w:ascii="Arial" w:hAnsi="Arial" w:cs="Arial"/>
        </w:rPr>
      </w:pP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Unidade Gestora: 5 – Fundo Municipal de Saúde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Órgão Orçam.: 4000 – FUNDO MUNICIPAL DE SAÚDE</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Un. Orçam.: 4001 – FUNDO MUNICIPAL DE SAÚDE</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Função: 10 - Saúde</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Subfunção: 301 – Atenção Básica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Programa: 8 – SAÚDE BÁSICA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Ação: 2.60 – MANUTENÇÃO DO PISO DA ATENÇÃO BÁSICA – PAB FIXO </w:t>
      </w:r>
    </w:p>
    <w:p w:rsidR="00FD5BDB" w:rsidRPr="005B308C" w:rsidRDefault="001124CE">
      <w:pPr>
        <w:spacing w:after="0" w:line="240" w:lineRule="auto"/>
        <w:jc w:val="both"/>
        <w:rPr>
          <w:rFonts w:ascii="Arial" w:hAnsi="Arial" w:cs="Arial"/>
          <w:highlight w:val="yellow"/>
        </w:rPr>
      </w:pPr>
      <w:r w:rsidRPr="005B308C">
        <w:rPr>
          <w:rFonts w:ascii="Arial" w:hAnsi="Arial" w:cs="Arial"/>
          <w:highlight w:val="yellow"/>
        </w:rPr>
        <w:t xml:space="preserve">Despesa: 316 – 3.3.90.00.00 – Aplicações Diretas </w:t>
      </w:r>
    </w:p>
    <w:p w:rsidR="00FD5BDB" w:rsidRPr="005B308C" w:rsidRDefault="001124CE">
      <w:pPr>
        <w:spacing w:after="0" w:line="240" w:lineRule="auto"/>
        <w:jc w:val="both"/>
        <w:rPr>
          <w:rFonts w:ascii="Arial" w:hAnsi="Arial" w:cs="Arial"/>
        </w:rPr>
      </w:pPr>
      <w:r w:rsidRPr="005B308C">
        <w:rPr>
          <w:rFonts w:ascii="Arial" w:hAnsi="Arial" w:cs="Arial"/>
          <w:highlight w:val="yellow"/>
        </w:rPr>
        <w:t>Fonte recursos:138 – Transferências do SUS – União</w:t>
      </w:r>
      <w:r w:rsidRPr="005B308C">
        <w:rPr>
          <w:rFonts w:ascii="Arial" w:hAnsi="Arial" w:cs="Arial"/>
        </w:rPr>
        <w:t xml:space="preserve">  </w:t>
      </w:r>
    </w:p>
    <w:p w:rsidR="00FD5BDB" w:rsidRPr="005B308C" w:rsidRDefault="00FD5BDB">
      <w:pPr>
        <w:pStyle w:val="western"/>
        <w:spacing w:after="0" w:line="240" w:lineRule="auto"/>
        <w:ind w:right="-425"/>
        <w:rPr>
          <w:rFonts w:ascii="Arial" w:hAnsi="Arial" w:cs="Arial"/>
          <w:b/>
          <w:bCs/>
          <w:sz w:val="24"/>
          <w:szCs w:val="24"/>
        </w:rPr>
      </w:pPr>
    </w:p>
    <w:p w:rsidR="00FD5BDB" w:rsidRPr="005B308C" w:rsidRDefault="001124CE">
      <w:pPr>
        <w:pStyle w:val="western"/>
        <w:spacing w:after="0"/>
        <w:ind w:left="-425" w:right="-425"/>
        <w:rPr>
          <w:rFonts w:ascii="Arial" w:hAnsi="Arial" w:cs="Arial"/>
          <w:sz w:val="24"/>
          <w:szCs w:val="24"/>
        </w:rPr>
      </w:pPr>
      <w:r w:rsidRPr="005B308C">
        <w:rPr>
          <w:rFonts w:ascii="Arial" w:hAnsi="Arial" w:cs="Arial"/>
          <w:b/>
          <w:bCs/>
          <w:sz w:val="24"/>
          <w:szCs w:val="24"/>
        </w:rPr>
        <w:t>CLÁUSULA SÉTIMA – DAS OBRIGAÇÕES DOS CONTRATANTES:</w:t>
      </w:r>
    </w:p>
    <w:p w:rsidR="00FD5BDB" w:rsidRDefault="001124CE">
      <w:pPr>
        <w:pStyle w:val="western"/>
        <w:spacing w:after="0"/>
        <w:ind w:left="-425" w:right="-425"/>
        <w:rPr>
          <w:rFonts w:ascii="Arial" w:hAnsi="Arial" w:cs="Arial"/>
          <w:b/>
          <w:bCs/>
          <w:sz w:val="24"/>
          <w:szCs w:val="24"/>
        </w:rPr>
      </w:pPr>
      <w:r w:rsidRPr="005B308C">
        <w:rPr>
          <w:rFonts w:ascii="Arial" w:hAnsi="Arial" w:cs="Arial"/>
          <w:b/>
          <w:bCs/>
          <w:sz w:val="24"/>
          <w:szCs w:val="24"/>
        </w:rPr>
        <w:t>I - São Obrigações do CONTRATADO</w:t>
      </w:r>
    </w:p>
    <w:p w:rsidR="00896194" w:rsidRPr="00896194" w:rsidRDefault="00896194" w:rsidP="00896194">
      <w:pPr>
        <w:pStyle w:val="WW-Corpodetexto3"/>
        <w:widowControl/>
        <w:numPr>
          <w:ilvl w:val="0"/>
          <w:numId w:val="20"/>
        </w:numPr>
        <w:spacing w:after="0" w:line="240" w:lineRule="auto"/>
        <w:ind w:left="0" w:firstLine="0"/>
        <w:textAlignment w:val="auto"/>
        <w:rPr>
          <w:rFonts w:ascii="Arial" w:hAnsi="Arial" w:cs="Arial"/>
        </w:rPr>
      </w:pPr>
      <w:r w:rsidRPr="00896194">
        <w:rPr>
          <w:rFonts w:ascii="Arial" w:hAnsi="Arial" w:cs="Arial"/>
        </w:rPr>
        <w:t>Prestar os serviços  licitados conforme especificações deste Edital e em consonância com a proposta de preços;</w:t>
      </w:r>
    </w:p>
    <w:p w:rsidR="00896194" w:rsidRPr="00896194" w:rsidRDefault="00896194" w:rsidP="00896194">
      <w:pPr>
        <w:pStyle w:val="WW-Corpodetexto3"/>
        <w:widowControl/>
        <w:numPr>
          <w:ilvl w:val="0"/>
          <w:numId w:val="20"/>
        </w:numPr>
        <w:spacing w:after="0" w:line="240" w:lineRule="auto"/>
        <w:ind w:left="284" w:hanging="284"/>
        <w:textAlignment w:val="auto"/>
        <w:rPr>
          <w:rFonts w:ascii="Arial" w:hAnsi="Arial" w:cs="Arial"/>
        </w:rPr>
      </w:pPr>
      <w:r w:rsidRPr="00896194">
        <w:rPr>
          <w:rFonts w:ascii="Arial" w:hAnsi="Arial" w:cs="Arial"/>
        </w:rPr>
        <w:t>manter, durante toda a execução do contrato, em compatibilidade com as obrigações assumidas, todas as condições de habilitação e qualificação exigidas na licitação;</w:t>
      </w:r>
    </w:p>
    <w:p w:rsidR="00896194" w:rsidRPr="00896194" w:rsidRDefault="00896194" w:rsidP="00896194">
      <w:pPr>
        <w:numPr>
          <w:ilvl w:val="0"/>
          <w:numId w:val="20"/>
        </w:numPr>
        <w:spacing w:after="0" w:line="240" w:lineRule="auto"/>
        <w:ind w:left="284" w:hanging="284"/>
        <w:jc w:val="both"/>
        <w:textAlignment w:val="auto"/>
        <w:rPr>
          <w:rFonts w:ascii="Arial" w:hAnsi="Arial" w:cs="Arial"/>
        </w:rPr>
      </w:pPr>
      <w:r w:rsidRPr="00896194">
        <w:rPr>
          <w:rFonts w:ascii="Arial" w:hAnsi="Arial" w:cs="Arial"/>
        </w:rPr>
        <w:t>providenciar a imediata correção das deficiências e/ou irregularidades apontadas pelo CONTRATANTE;</w:t>
      </w:r>
    </w:p>
    <w:p w:rsidR="00896194" w:rsidRPr="00896194" w:rsidRDefault="00896194" w:rsidP="00896194">
      <w:pPr>
        <w:numPr>
          <w:ilvl w:val="0"/>
          <w:numId w:val="20"/>
        </w:numPr>
        <w:spacing w:after="0" w:line="240" w:lineRule="auto"/>
        <w:ind w:left="284" w:hanging="284"/>
        <w:jc w:val="both"/>
        <w:textAlignment w:val="auto"/>
        <w:rPr>
          <w:rFonts w:ascii="Arial" w:hAnsi="Arial" w:cs="Arial"/>
        </w:rPr>
      </w:pPr>
      <w:r w:rsidRPr="00896194">
        <w:rPr>
          <w:rFonts w:ascii="Arial" w:hAnsi="Arial" w:cs="Arial"/>
        </w:rPr>
        <w:t>arcar com eventuais prejuízos causados ao CONTRATANTE e/ou a terceiros, provocados por ineficiência ou irregularidade cometida na execução do Contrato;</w:t>
      </w:r>
    </w:p>
    <w:p w:rsidR="00896194" w:rsidRPr="00896194" w:rsidRDefault="00896194" w:rsidP="00896194">
      <w:pPr>
        <w:pStyle w:val="WW-Corpodetexto3"/>
        <w:widowControl/>
        <w:numPr>
          <w:ilvl w:val="0"/>
          <w:numId w:val="20"/>
        </w:numPr>
        <w:spacing w:after="0" w:line="240" w:lineRule="auto"/>
        <w:ind w:left="284" w:hanging="284"/>
        <w:textAlignment w:val="auto"/>
        <w:rPr>
          <w:rFonts w:ascii="Arial" w:hAnsi="Arial" w:cs="Arial"/>
        </w:rPr>
      </w:pPr>
      <w:r w:rsidRPr="00896194">
        <w:rPr>
          <w:rFonts w:ascii="Arial" w:hAnsi="Arial" w:cs="Arial"/>
        </w:rPr>
        <w:t>aceitar nas mesmas condições contratuais os acréscimos ou supressões de até 25% do valor inicial atualizado do contrato ou da nota de empenho;</w:t>
      </w:r>
    </w:p>
    <w:p w:rsidR="00896194" w:rsidRPr="00896194" w:rsidRDefault="00896194" w:rsidP="00896194">
      <w:pPr>
        <w:numPr>
          <w:ilvl w:val="0"/>
          <w:numId w:val="20"/>
        </w:numPr>
        <w:spacing w:after="0" w:line="240" w:lineRule="auto"/>
        <w:ind w:left="284" w:hanging="284"/>
        <w:jc w:val="both"/>
        <w:textAlignment w:val="auto"/>
        <w:rPr>
          <w:rFonts w:ascii="Arial" w:hAnsi="Arial" w:cs="Arial"/>
          <w:bCs/>
        </w:rPr>
      </w:pPr>
      <w:r w:rsidRPr="00896194">
        <w:rPr>
          <w:rFonts w:ascii="Arial" w:hAnsi="Arial" w:cs="Arial"/>
          <w:bCs/>
        </w:rPr>
        <w:t>arcar com todas as despesas referente materiais e serviços utilizados para plena execução dos serviços;</w:t>
      </w:r>
    </w:p>
    <w:p w:rsidR="00896194" w:rsidRDefault="00896194" w:rsidP="00896194">
      <w:pPr>
        <w:numPr>
          <w:ilvl w:val="0"/>
          <w:numId w:val="20"/>
        </w:numPr>
        <w:spacing w:after="0" w:line="240" w:lineRule="auto"/>
        <w:ind w:left="284" w:hanging="284"/>
        <w:jc w:val="both"/>
        <w:textAlignment w:val="auto"/>
        <w:rPr>
          <w:rFonts w:ascii="Arial" w:hAnsi="Arial" w:cs="Arial"/>
        </w:rPr>
      </w:pPr>
      <w:r w:rsidRPr="00896194">
        <w:rPr>
          <w:rFonts w:ascii="Arial" w:hAnsi="Arial" w:cs="Arial"/>
          <w:bCs/>
        </w:rPr>
        <w:t>sendo que a presente contratação não gera nenhum tipo de vínculo empregatício entre o Município perante a contratada e seus subordinados,</w:t>
      </w:r>
      <w:r w:rsidRPr="00896194">
        <w:rPr>
          <w:rFonts w:ascii="Arial" w:hAnsi="Arial" w:cs="Arial"/>
        </w:rPr>
        <w:t xml:space="preserve"> sendo de sua responsabilidade o pagamento de impostos, encargos e tributos que incidirem sobre a contratação.</w:t>
      </w:r>
    </w:p>
    <w:p w:rsidR="00896194" w:rsidRDefault="001124CE" w:rsidP="00896194">
      <w:pPr>
        <w:numPr>
          <w:ilvl w:val="0"/>
          <w:numId w:val="20"/>
        </w:numPr>
        <w:spacing w:after="0" w:line="240" w:lineRule="auto"/>
        <w:ind w:left="284" w:hanging="284"/>
        <w:jc w:val="both"/>
        <w:textAlignment w:val="auto"/>
        <w:rPr>
          <w:rFonts w:ascii="Arial" w:hAnsi="Arial" w:cs="Arial"/>
        </w:rPr>
      </w:pPr>
      <w:r w:rsidRPr="00896194">
        <w:rPr>
          <w:rFonts w:ascii="Arial" w:hAnsi="Arial" w:cs="Arial"/>
        </w:rPr>
        <w:t>Não transferir ou sublocar a outrem, no todo ou em parte, o presente Contrato;</w:t>
      </w:r>
    </w:p>
    <w:p w:rsidR="000F2C5E" w:rsidRDefault="001124CE" w:rsidP="000F2C5E">
      <w:pPr>
        <w:numPr>
          <w:ilvl w:val="0"/>
          <w:numId w:val="20"/>
        </w:numPr>
        <w:spacing w:after="0" w:line="240" w:lineRule="auto"/>
        <w:ind w:left="284" w:hanging="284"/>
        <w:jc w:val="both"/>
        <w:textAlignment w:val="auto"/>
        <w:rPr>
          <w:rFonts w:ascii="Arial" w:hAnsi="Arial" w:cs="Arial"/>
        </w:rPr>
      </w:pPr>
      <w:r w:rsidRPr="00896194">
        <w:rPr>
          <w:rFonts w:ascii="Arial" w:hAnsi="Arial" w:cs="Arial"/>
        </w:rPr>
        <w:t>Executar os serviços discriminados, obedecendo rigorosamente as especificações e as normas pertinentes em vigor;</w:t>
      </w:r>
    </w:p>
    <w:p w:rsidR="000F2C5E" w:rsidRDefault="001124CE" w:rsidP="000F2C5E">
      <w:pPr>
        <w:numPr>
          <w:ilvl w:val="0"/>
          <w:numId w:val="20"/>
        </w:numPr>
        <w:spacing w:after="0" w:line="240" w:lineRule="auto"/>
        <w:ind w:left="284" w:hanging="284"/>
        <w:jc w:val="both"/>
        <w:textAlignment w:val="auto"/>
        <w:rPr>
          <w:rFonts w:ascii="Arial" w:hAnsi="Arial" w:cs="Arial"/>
        </w:rPr>
      </w:pPr>
      <w:r w:rsidRPr="000F2C5E">
        <w:rPr>
          <w:rFonts w:ascii="Arial" w:hAnsi="Arial" w:cs="Arial"/>
        </w:rPr>
        <w:t>Assumir inteira responsabilidade pela execução dos serviços, devendo os materiais e equipamentos a serem empregados receber prévia aprovação e fiscalização pela Contratante, a qual se reserva o direito de rejeita-los caso não satisfaçam os padrões especificados;</w:t>
      </w:r>
    </w:p>
    <w:p w:rsidR="000F2C5E" w:rsidRDefault="001124CE" w:rsidP="000F2C5E">
      <w:pPr>
        <w:numPr>
          <w:ilvl w:val="0"/>
          <w:numId w:val="20"/>
        </w:numPr>
        <w:spacing w:after="0" w:line="240" w:lineRule="auto"/>
        <w:ind w:left="284" w:hanging="284"/>
        <w:jc w:val="both"/>
        <w:textAlignment w:val="auto"/>
        <w:rPr>
          <w:rFonts w:ascii="Arial" w:hAnsi="Arial" w:cs="Arial"/>
        </w:rPr>
      </w:pPr>
      <w:r w:rsidRPr="000F2C5E">
        <w:rPr>
          <w:rFonts w:ascii="Arial" w:hAnsi="Arial" w:cs="Arial"/>
        </w:rPr>
        <w:t>Fornecer todo material e equipamentos necessários à perfeita execução dos serviços e serem contratados;</w:t>
      </w:r>
    </w:p>
    <w:p w:rsidR="000F2C5E" w:rsidRDefault="001124CE" w:rsidP="000F2C5E">
      <w:pPr>
        <w:numPr>
          <w:ilvl w:val="0"/>
          <w:numId w:val="20"/>
        </w:numPr>
        <w:spacing w:after="0" w:line="240" w:lineRule="auto"/>
        <w:ind w:left="284" w:hanging="284"/>
        <w:jc w:val="both"/>
        <w:textAlignment w:val="auto"/>
        <w:rPr>
          <w:rFonts w:ascii="Arial" w:hAnsi="Arial" w:cs="Arial"/>
        </w:rPr>
      </w:pPr>
      <w:r w:rsidRPr="000F2C5E">
        <w:rPr>
          <w:rFonts w:ascii="Arial" w:hAnsi="Arial" w:cs="Arial"/>
        </w:rPr>
        <w:t>Reparar, corrigir, remover ou substituir às suas expensas, no total ou em parte, os serviços e/ou equipamentos em que se verifiquem vícios, defeitos ou incorreções resultantes da execução ou de materiais, peças componentes e equipamentos empregados;</w:t>
      </w:r>
    </w:p>
    <w:p w:rsidR="00FD5BDB" w:rsidRPr="000F2C5E" w:rsidRDefault="001124CE" w:rsidP="000F2C5E">
      <w:pPr>
        <w:numPr>
          <w:ilvl w:val="0"/>
          <w:numId w:val="20"/>
        </w:numPr>
        <w:spacing w:after="0" w:line="240" w:lineRule="auto"/>
        <w:ind w:left="284" w:hanging="284"/>
        <w:jc w:val="both"/>
        <w:textAlignment w:val="auto"/>
        <w:rPr>
          <w:rFonts w:ascii="Arial" w:hAnsi="Arial" w:cs="Arial"/>
        </w:rPr>
      </w:pPr>
      <w:r w:rsidRPr="000F2C5E">
        <w:rPr>
          <w:rFonts w:ascii="Arial" w:hAnsi="Arial" w:cs="Arial"/>
        </w:rPr>
        <w:t>Responsabilizar-se, sem qualquer ônus para a CONTRATANTE, tenham ou não sido considerados em sua Proposta todos e quaisquer tributos, encargos e contribuições e qualquer natureza, inclusive para-fiscais, de competência da União, dos Estados e dos Municípios que incidam sobre a prestação dos serviços objeto deste Contrato.</w:t>
      </w:r>
    </w:p>
    <w:p w:rsidR="00FD5BDB" w:rsidRPr="005B308C" w:rsidRDefault="001124CE">
      <w:pPr>
        <w:spacing w:after="0" w:line="240" w:lineRule="auto"/>
        <w:ind w:left="-426" w:right="-426"/>
        <w:jc w:val="both"/>
        <w:rPr>
          <w:rFonts w:ascii="Arial" w:hAnsi="Arial" w:cs="Arial"/>
        </w:rPr>
      </w:pPr>
      <w:r w:rsidRPr="005B308C">
        <w:rPr>
          <w:rFonts w:ascii="Arial" w:hAnsi="Arial" w:cs="Arial"/>
          <w:b/>
          <w:bCs/>
        </w:rPr>
        <w:t xml:space="preserve"> </w:t>
      </w:r>
    </w:p>
    <w:p w:rsidR="00FD5BDB" w:rsidRPr="005B308C" w:rsidRDefault="001124CE">
      <w:pPr>
        <w:pStyle w:val="western"/>
        <w:spacing w:after="0"/>
        <w:ind w:left="-425" w:right="-425"/>
        <w:rPr>
          <w:rFonts w:ascii="Arial" w:hAnsi="Arial" w:cs="Arial"/>
          <w:sz w:val="24"/>
          <w:szCs w:val="24"/>
        </w:rPr>
      </w:pPr>
      <w:r w:rsidRPr="005B308C">
        <w:rPr>
          <w:rFonts w:ascii="Arial" w:hAnsi="Arial" w:cs="Arial"/>
          <w:b/>
          <w:bCs/>
          <w:sz w:val="24"/>
          <w:szCs w:val="24"/>
        </w:rPr>
        <w:t xml:space="preserve">II - SÃO OBRIGAÇÕES DA CONTRATANTE </w:t>
      </w:r>
    </w:p>
    <w:p w:rsidR="00FD5BDB" w:rsidRPr="005B308C" w:rsidRDefault="001124CE">
      <w:pPr>
        <w:pStyle w:val="western"/>
        <w:spacing w:after="0"/>
        <w:ind w:left="-425" w:right="-425"/>
        <w:rPr>
          <w:rFonts w:ascii="Arial" w:hAnsi="Arial" w:cs="Arial"/>
          <w:sz w:val="24"/>
          <w:szCs w:val="24"/>
        </w:rPr>
      </w:pPr>
      <w:r w:rsidRPr="005B308C">
        <w:rPr>
          <w:rFonts w:ascii="Arial" w:hAnsi="Arial" w:cs="Arial"/>
          <w:b/>
          <w:bCs/>
          <w:sz w:val="24"/>
          <w:szCs w:val="24"/>
        </w:rPr>
        <w:t xml:space="preserve">a) </w:t>
      </w:r>
      <w:r w:rsidRPr="005B308C">
        <w:rPr>
          <w:rFonts w:ascii="Arial" w:hAnsi="Arial" w:cs="Arial"/>
          <w:sz w:val="24"/>
          <w:szCs w:val="24"/>
        </w:rPr>
        <w:t>Pagar as despesas decorrentes da publicação do instrumento contratual;</w:t>
      </w:r>
    </w:p>
    <w:p w:rsidR="00FD5BDB" w:rsidRPr="005B308C" w:rsidRDefault="001124CE">
      <w:pPr>
        <w:pStyle w:val="western"/>
        <w:spacing w:after="0"/>
        <w:ind w:left="-425" w:right="-425"/>
        <w:rPr>
          <w:rFonts w:ascii="Arial" w:hAnsi="Arial" w:cs="Arial"/>
          <w:sz w:val="24"/>
          <w:szCs w:val="24"/>
        </w:rPr>
      </w:pPr>
      <w:r w:rsidRPr="005B308C">
        <w:rPr>
          <w:rFonts w:ascii="Arial" w:hAnsi="Arial" w:cs="Arial"/>
          <w:sz w:val="24"/>
          <w:szCs w:val="24"/>
        </w:rPr>
        <w:t>b) Efetuar os pagamentos nos prazos estabelecidos neste Edital;</w:t>
      </w:r>
    </w:p>
    <w:p w:rsidR="00FD5BDB" w:rsidRPr="005B308C" w:rsidRDefault="001124CE">
      <w:pPr>
        <w:pStyle w:val="western"/>
        <w:spacing w:after="0"/>
        <w:ind w:left="-425" w:right="-425"/>
        <w:rPr>
          <w:rFonts w:ascii="Arial" w:hAnsi="Arial" w:cs="Arial"/>
          <w:sz w:val="24"/>
          <w:szCs w:val="24"/>
        </w:rPr>
      </w:pPr>
      <w:r w:rsidRPr="005B308C">
        <w:rPr>
          <w:rFonts w:ascii="Arial" w:hAnsi="Arial" w:cs="Arial"/>
          <w:b/>
          <w:bCs/>
          <w:sz w:val="24"/>
          <w:szCs w:val="24"/>
        </w:rPr>
        <w:t xml:space="preserve">c) </w:t>
      </w:r>
      <w:r w:rsidRPr="005B308C">
        <w:rPr>
          <w:rFonts w:ascii="Arial" w:hAnsi="Arial" w:cs="Arial"/>
          <w:sz w:val="24"/>
          <w:szCs w:val="24"/>
        </w:rPr>
        <w:t>Fiscalizar a correta execução e cumprimento do presente Contrato.</w:t>
      </w:r>
    </w:p>
    <w:p w:rsidR="00FD5BDB" w:rsidRPr="005B308C" w:rsidRDefault="00FD5BDB">
      <w:pPr>
        <w:pStyle w:val="western"/>
        <w:spacing w:after="0"/>
        <w:ind w:left="-425" w:right="-425"/>
        <w:rPr>
          <w:rFonts w:ascii="Arial" w:hAnsi="Arial" w:cs="Arial"/>
          <w:sz w:val="24"/>
          <w:szCs w:val="24"/>
        </w:rPr>
      </w:pPr>
    </w:p>
    <w:p w:rsidR="00FD5BDB" w:rsidRPr="005B308C" w:rsidRDefault="001124CE">
      <w:pPr>
        <w:pStyle w:val="western"/>
        <w:spacing w:after="0"/>
        <w:ind w:left="-425" w:right="-425"/>
        <w:rPr>
          <w:rFonts w:ascii="Arial" w:hAnsi="Arial" w:cs="Arial"/>
          <w:sz w:val="24"/>
          <w:szCs w:val="24"/>
        </w:rPr>
      </w:pPr>
      <w:r w:rsidRPr="005B308C">
        <w:rPr>
          <w:rFonts w:ascii="Arial" w:hAnsi="Arial" w:cs="Arial"/>
          <w:b/>
          <w:bCs/>
          <w:sz w:val="24"/>
          <w:szCs w:val="24"/>
        </w:rPr>
        <w:t>CLÁUSULA OITAVA - DA VINCULAÇÃO AO PROCESSO LICITATÓRIO E DA LEGISLAÇÃO APLICÁVEL</w:t>
      </w:r>
      <w:r w:rsidRPr="005B308C">
        <w:rPr>
          <w:rFonts w:ascii="Arial" w:hAnsi="Arial" w:cs="Arial"/>
          <w:sz w:val="24"/>
          <w:szCs w:val="24"/>
        </w:rPr>
        <w:t xml:space="preserve"> </w:t>
      </w:r>
    </w:p>
    <w:p w:rsidR="00FD5BDB" w:rsidRPr="005B308C" w:rsidRDefault="001124CE">
      <w:pPr>
        <w:pStyle w:val="western"/>
        <w:spacing w:after="0"/>
        <w:ind w:left="-425" w:right="-425"/>
        <w:jc w:val="both"/>
        <w:rPr>
          <w:rFonts w:ascii="Arial" w:hAnsi="Arial" w:cs="Arial"/>
          <w:sz w:val="24"/>
          <w:szCs w:val="24"/>
        </w:rPr>
      </w:pPr>
      <w:r w:rsidRPr="005B308C">
        <w:rPr>
          <w:rFonts w:ascii="Arial" w:hAnsi="Arial" w:cs="Arial"/>
          <w:sz w:val="24"/>
          <w:szCs w:val="24"/>
          <w:shd w:val="clear" w:color="auto" w:fill="FFFFFF"/>
        </w:rPr>
        <w:t xml:space="preserve">O presente Contrato fica inteiramente vinculado ao PROCESSO LICITATÓRIO Nº 012/2018, modalidade PREGÃO PRESENCIAL Nº 07/2018, regendo-se pelas disposições contidas na Lei Federal nº 8.666/93 e suas alterações, aplicando-se se necessário for de forma subsidiária o contido na legislação civil pertinente, e demais normas e princípios de direito administrativo. </w:t>
      </w:r>
    </w:p>
    <w:p w:rsidR="00FD5BDB" w:rsidRPr="005B308C" w:rsidRDefault="00FD5BDB">
      <w:pPr>
        <w:pStyle w:val="western"/>
        <w:spacing w:after="0"/>
        <w:ind w:left="-425" w:right="-425"/>
        <w:rPr>
          <w:rFonts w:ascii="Arial" w:hAnsi="Arial" w:cs="Arial"/>
          <w:sz w:val="24"/>
          <w:szCs w:val="24"/>
          <w:shd w:val="clear" w:color="auto" w:fill="FFFFFF"/>
        </w:rPr>
      </w:pPr>
    </w:p>
    <w:p w:rsidR="00FD5BDB" w:rsidRPr="005B308C" w:rsidRDefault="001124CE">
      <w:pPr>
        <w:pStyle w:val="western"/>
        <w:spacing w:after="0"/>
        <w:ind w:left="-425" w:right="-425"/>
        <w:jc w:val="both"/>
        <w:rPr>
          <w:rFonts w:ascii="Arial" w:hAnsi="Arial" w:cs="Arial"/>
          <w:sz w:val="24"/>
          <w:szCs w:val="24"/>
        </w:rPr>
      </w:pPr>
      <w:r w:rsidRPr="005B308C">
        <w:rPr>
          <w:rFonts w:ascii="Arial" w:hAnsi="Arial" w:cs="Arial"/>
          <w:b/>
          <w:color w:val="000000"/>
          <w:sz w:val="24"/>
          <w:szCs w:val="24"/>
        </w:rPr>
        <w:t>CLÁUSULA NONA - DAS PRERROGATIVAS DA CONTRATANTE</w:t>
      </w:r>
    </w:p>
    <w:p w:rsidR="00FD5BDB" w:rsidRPr="005B308C" w:rsidRDefault="001124CE">
      <w:pPr>
        <w:pStyle w:val="western"/>
        <w:spacing w:after="0"/>
        <w:ind w:left="-425" w:right="-425"/>
        <w:jc w:val="both"/>
        <w:rPr>
          <w:rFonts w:ascii="Arial" w:hAnsi="Arial" w:cs="Arial"/>
          <w:sz w:val="24"/>
          <w:szCs w:val="24"/>
        </w:rPr>
      </w:pPr>
      <w:r w:rsidRPr="005B308C">
        <w:rPr>
          <w:rFonts w:ascii="Arial" w:hAnsi="Arial" w:cs="Arial"/>
          <w:bCs/>
          <w:color w:val="000000"/>
          <w:sz w:val="24"/>
          <w:szCs w:val="24"/>
        </w:rPr>
        <w:t>A CONTRATANTE reserva-se o direito de uso das seguintes prerrogativas, naquilo que for pertinente a este contrato</w:t>
      </w:r>
      <w:r w:rsidRPr="005B308C">
        <w:rPr>
          <w:rFonts w:ascii="Arial" w:hAnsi="Arial" w:cs="Arial"/>
          <w:bCs/>
          <w:sz w:val="24"/>
          <w:szCs w:val="24"/>
        </w:rPr>
        <w:t>:</w:t>
      </w:r>
    </w:p>
    <w:p w:rsidR="00FD5BDB" w:rsidRPr="005B308C" w:rsidRDefault="001124CE">
      <w:pPr>
        <w:pStyle w:val="NormalWeb"/>
        <w:widowControl/>
        <w:numPr>
          <w:ilvl w:val="1"/>
          <w:numId w:val="15"/>
        </w:numPr>
        <w:suppressAutoHyphens w:val="0"/>
        <w:spacing w:before="0" w:after="0" w:line="240" w:lineRule="auto"/>
        <w:ind w:left="1134" w:right="-425"/>
        <w:textAlignment w:val="auto"/>
        <w:rPr>
          <w:rFonts w:ascii="Arial" w:hAnsi="Arial" w:cs="Arial"/>
        </w:rPr>
      </w:pPr>
      <w:r w:rsidRPr="005B308C">
        <w:rPr>
          <w:rFonts w:ascii="Arial" w:hAnsi="Arial" w:cs="Arial"/>
        </w:rPr>
        <w:t>Modificá-lo, unilateralmente, para melhor adequação às finalidades de interesse público, respeitados os direitos da contratada;</w:t>
      </w:r>
    </w:p>
    <w:p w:rsidR="00FD5BDB" w:rsidRPr="005B308C" w:rsidRDefault="001124CE">
      <w:pPr>
        <w:pStyle w:val="NormalWeb"/>
        <w:widowControl/>
        <w:numPr>
          <w:ilvl w:val="1"/>
          <w:numId w:val="15"/>
        </w:numPr>
        <w:suppressAutoHyphens w:val="0"/>
        <w:spacing w:beforeAutospacing="1" w:after="0" w:line="240" w:lineRule="auto"/>
        <w:ind w:left="1134" w:right="-425"/>
        <w:textAlignment w:val="auto"/>
        <w:rPr>
          <w:rFonts w:ascii="Arial" w:hAnsi="Arial" w:cs="Arial"/>
        </w:rPr>
      </w:pPr>
      <w:r w:rsidRPr="005B308C">
        <w:rPr>
          <w:rFonts w:ascii="Arial" w:hAnsi="Arial" w:cs="Arial"/>
        </w:rPr>
        <w:t>Rescindi-lo unilateralmente, nos casos especificados no inciso I a XII e XVII do artigo 78 da Lei 8.666/93;</w:t>
      </w:r>
    </w:p>
    <w:p w:rsidR="00FD5BDB" w:rsidRPr="005B308C" w:rsidRDefault="001124CE">
      <w:pPr>
        <w:pStyle w:val="NormalWeb"/>
        <w:widowControl/>
        <w:numPr>
          <w:ilvl w:val="1"/>
          <w:numId w:val="15"/>
        </w:numPr>
        <w:suppressAutoHyphens w:val="0"/>
        <w:spacing w:beforeAutospacing="1" w:after="0" w:line="240" w:lineRule="auto"/>
        <w:ind w:left="1134" w:right="-425"/>
        <w:textAlignment w:val="auto"/>
        <w:rPr>
          <w:rFonts w:ascii="Arial" w:hAnsi="Arial" w:cs="Arial"/>
        </w:rPr>
      </w:pPr>
      <w:r w:rsidRPr="005B308C">
        <w:rPr>
          <w:rFonts w:ascii="Arial" w:hAnsi="Arial" w:cs="Arial"/>
        </w:rPr>
        <w:t>Fiscalizar lhe a execução;</w:t>
      </w:r>
    </w:p>
    <w:p w:rsidR="00FD5BDB" w:rsidRPr="005B308C" w:rsidRDefault="001124CE">
      <w:pPr>
        <w:pStyle w:val="NormalWeb"/>
        <w:widowControl/>
        <w:numPr>
          <w:ilvl w:val="1"/>
          <w:numId w:val="15"/>
        </w:numPr>
        <w:suppressAutoHyphens w:val="0"/>
        <w:spacing w:before="0" w:after="0" w:line="240" w:lineRule="auto"/>
        <w:ind w:left="1134" w:right="-425"/>
        <w:textAlignment w:val="auto"/>
        <w:rPr>
          <w:rFonts w:ascii="Arial" w:hAnsi="Arial" w:cs="Arial"/>
        </w:rPr>
      </w:pPr>
      <w:r w:rsidRPr="005B308C">
        <w:rPr>
          <w:rFonts w:ascii="Arial" w:hAnsi="Arial" w:cs="Arial"/>
        </w:rPr>
        <w:t>Aplicar sanções motivadas pela inexecução total ou parcial do ajuste.</w:t>
      </w:r>
    </w:p>
    <w:p w:rsidR="00FD5BDB" w:rsidRPr="005B308C" w:rsidRDefault="00FD5BDB">
      <w:pPr>
        <w:pStyle w:val="NormalWeb"/>
        <w:spacing w:before="0" w:after="0"/>
        <w:ind w:left="-425" w:right="-425"/>
        <w:rPr>
          <w:rFonts w:ascii="Arial" w:hAnsi="Arial" w:cs="Arial"/>
        </w:rPr>
      </w:pPr>
    </w:p>
    <w:p w:rsidR="00FD5BDB" w:rsidRPr="005B308C" w:rsidRDefault="001124CE" w:rsidP="0027622C">
      <w:pPr>
        <w:pStyle w:val="Ttulo11"/>
        <w:widowControl/>
        <w:suppressAutoHyphens w:val="0"/>
        <w:spacing w:before="0" w:line="240" w:lineRule="auto"/>
        <w:ind w:left="-425" w:right="-425"/>
        <w:textAlignment w:val="auto"/>
        <w:rPr>
          <w:rFonts w:ascii="Arial" w:hAnsi="Arial" w:cs="Arial"/>
          <w:b/>
          <w:bCs/>
          <w:color w:val="00000A"/>
          <w:sz w:val="24"/>
          <w:szCs w:val="24"/>
        </w:rPr>
      </w:pPr>
      <w:r w:rsidRPr="005B308C">
        <w:rPr>
          <w:rFonts w:ascii="Arial" w:hAnsi="Arial" w:cs="Arial"/>
          <w:b/>
          <w:bCs/>
          <w:color w:val="00000A"/>
          <w:sz w:val="24"/>
          <w:szCs w:val="24"/>
        </w:rPr>
        <w:t>CLÁUSULA DÉCIMA – DAS PENALIDADES</w:t>
      </w:r>
    </w:p>
    <w:p w:rsidR="00FD5BDB" w:rsidRPr="005B308C" w:rsidRDefault="001124CE" w:rsidP="0027622C">
      <w:pPr>
        <w:pStyle w:val="Ttulo11"/>
        <w:widowControl/>
        <w:suppressAutoHyphens w:val="0"/>
        <w:spacing w:before="0" w:line="240" w:lineRule="auto"/>
        <w:ind w:left="-425" w:right="-425"/>
        <w:textAlignment w:val="auto"/>
        <w:rPr>
          <w:rFonts w:ascii="Arial" w:hAnsi="Arial" w:cs="Arial"/>
          <w:b/>
          <w:bCs/>
          <w:color w:val="00000A"/>
          <w:sz w:val="24"/>
          <w:szCs w:val="24"/>
        </w:rPr>
      </w:pPr>
      <w:r w:rsidRPr="005B308C">
        <w:rPr>
          <w:rFonts w:ascii="Arial" w:hAnsi="Arial" w:cs="Arial"/>
          <w:color w:val="00000A"/>
          <w:sz w:val="24"/>
          <w:szCs w:val="24"/>
        </w:rPr>
        <w:t xml:space="preserve">Em caso de inexecução parcial das obrigações contidas neste instrumento a </w:t>
      </w:r>
      <w:r w:rsidRPr="005B308C">
        <w:rPr>
          <w:rFonts w:ascii="Arial" w:hAnsi="Arial" w:cs="Arial"/>
          <w:b/>
          <w:bCs/>
          <w:color w:val="00000A"/>
          <w:sz w:val="24"/>
          <w:szCs w:val="24"/>
        </w:rPr>
        <w:t>CONTRATADA</w:t>
      </w:r>
      <w:r w:rsidRPr="005B308C">
        <w:rPr>
          <w:rFonts w:ascii="Arial" w:hAnsi="Arial" w:cs="Arial"/>
          <w:color w:val="00000A"/>
          <w:sz w:val="24"/>
          <w:szCs w:val="24"/>
        </w:rPr>
        <w:t xml:space="preserve"> ficará sujeita a: </w:t>
      </w:r>
    </w:p>
    <w:p w:rsidR="00FD5BDB" w:rsidRPr="005B308C" w:rsidRDefault="001124CE" w:rsidP="0027622C">
      <w:pPr>
        <w:pStyle w:val="western"/>
        <w:numPr>
          <w:ilvl w:val="1"/>
          <w:numId w:val="16"/>
        </w:numPr>
        <w:suppressAutoHyphens w:val="0"/>
        <w:spacing w:after="0" w:line="240" w:lineRule="auto"/>
        <w:ind w:left="-425" w:right="-425" w:firstLine="1134"/>
        <w:jc w:val="both"/>
        <w:textAlignment w:val="auto"/>
        <w:rPr>
          <w:rFonts w:ascii="Arial" w:hAnsi="Arial" w:cs="Arial"/>
          <w:sz w:val="24"/>
          <w:szCs w:val="24"/>
        </w:rPr>
      </w:pPr>
      <w:r w:rsidRPr="005B308C">
        <w:rPr>
          <w:rFonts w:ascii="Arial" w:hAnsi="Arial" w:cs="Arial"/>
          <w:sz w:val="24"/>
          <w:szCs w:val="24"/>
        </w:rPr>
        <w:t>Advertência;</w:t>
      </w:r>
    </w:p>
    <w:p w:rsidR="00FD5BDB" w:rsidRPr="005B308C" w:rsidRDefault="001124CE" w:rsidP="0027622C">
      <w:pPr>
        <w:pStyle w:val="western"/>
        <w:numPr>
          <w:ilvl w:val="1"/>
          <w:numId w:val="16"/>
        </w:numPr>
        <w:suppressAutoHyphens w:val="0"/>
        <w:spacing w:after="0" w:line="240" w:lineRule="auto"/>
        <w:ind w:left="-425" w:right="-425" w:firstLine="1134"/>
        <w:jc w:val="both"/>
        <w:textAlignment w:val="auto"/>
        <w:rPr>
          <w:rFonts w:ascii="Arial" w:hAnsi="Arial" w:cs="Arial"/>
          <w:sz w:val="24"/>
          <w:szCs w:val="24"/>
        </w:rPr>
      </w:pPr>
      <w:r w:rsidRPr="005B308C">
        <w:rPr>
          <w:rFonts w:ascii="Arial" w:hAnsi="Arial" w:cs="Arial"/>
          <w:sz w:val="24"/>
          <w:szCs w:val="24"/>
        </w:rPr>
        <w:t>Notificação;</w:t>
      </w:r>
    </w:p>
    <w:p w:rsidR="00FD5BDB" w:rsidRPr="005B308C" w:rsidRDefault="001124CE" w:rsidP="0027622C">
      <w:pPr>
        <w:pStyle w:val="NormalWeb"/>
        <w:widowControl/>
        <w:numPr>
          <w:ilvl w:val="1"/>
          <w:numId w:val="16"/>
        </w:numPr>
        <w:suppressAutoHyphens w:val="0"/>
        <w:spacing w:before="0" w:after="0" w:line="240" w:lineRule="auto"/>
        <w:ind w:left="-425" w:right="-425" w:firstLine="1134"/>
        <w:jc w:val="both"/>
        <w:textAlignment w:val="auto"/>
        <w:rPr>
          <w:rFonts w:ascii="Arial" w:hAnsi="Arial" w:cs="Arial"/>
        </w:rPr>
      </w:pPr>
      <w:r w:rsidRPr="005B308C">
        <w:rPr>
          <w:rFonts w:ascii="Arial" w:hAnsi="Arial" w:cs="Arial"/>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FD5BDB" w:rsidRPr="005B308C" w:rsidRDefault="001124CE" w:rsidP="0027622C">
      <w:pPr>
        <w:pStyle w:val="western"/>
        <w:spacing w:after="0" w:line="240" w:lineRule="auto"/>
        <w:ind w:left="-425" w:right="-425"/>
        <w:rPr>
          <w:rFonts w:ascii="Arial" w:hAnsi="Arial" w:cs="Arial"/>
          <w:sz w:val="24"/>
          <w:szCs w:val="24"/>
        </w:rPr>
      </w:pPr>
      <w:r w:rsidRPr="005B308C">
        <w:rPr>
          <w:rFonts w:ascii="Arial" w:hAnsi="Arial" w:cs="Arial"/>
          <w:b/>
          <w:bCs/>
          <w:sz w:val="24"/>
          <w:szCs w:val="24"/>
        </w:rPr>
        <w:t>§ 1</w:t>
      </w:r>
      <w:r w:rsidRPr="005B308C">
        <w:rPr>
          <w:rFonts w:ascii="Arial" w:hAnsi="Arial" w:cs="Arial"/>
          <w:b/>
          <w:bCs/>
          <w:sz w:val="24"/>
          <w:szCs w:val="24"/>
          <w:vertAlign w:val="superscript"/>
        </w:rPr>
        <w:t>o</w:t>
      </w:r>
      <w:r w:rsidRPr="005B308C">
        <w:rPr>
          <w:rFonts w:ascii="Arial" w:hAnsi="Arial" w:cs="Arial"/>
          <w:b/>
          <w:bCs/>
          <w:sz w:val="24"/>
          <w:szCs w:val="24"/>
        </w:rPr>
        <w:t xml:space="preserve">. </w:t>
      </w:r>
      <w:r w:rsidRPr="005B308C">
        <w:rPr>
          <w:rFonts w:ascii="Arial" w:hAnsi="Arial" w:cs="Arial"/>
          <w:sz w:val="24"/>
          <w:szCs w:val="24"/>
        </w:rPr>
        <w:t>As multas serão cobradas por ocasião do primeiro pagamento que vier a ser efetuado após sua aplicação.</w:t>
      </w:r>
    </w:p>
    <w:p w:rsidR="00FD5BDB" w:rsidRPr="005B308C" w:rsidRDefault="001124CE" w:rsidP="0027622C">
      <w:pPr>
        <w:pStyle w:val="western"/>
        <w:spacing w:after="0" w:line="240" w:lineRule="auto"/>
        <w:ind w:left="-425" w:right="-425"/>
        <w:rPr>
          <w:rFonts w:ascii="Arial" w:hAnsi="Arial" w:cs="Arial"/>
          <w:sz w:val="24"/>
          <w:szCs w:val="24"/>
        </w:rPr>
      </w:pPr>
      <w:r w:rsidRPr="005B308C">
        <w:rPr>
          <w:rFonts w:ascii="Arial" w:hAnsi="Arial" w:cs="Arial"/>
          <w:b/>
          <w:bCs/>
          <w:sz w:val="24"/>
          <w:szCs w:val="24"/>
        </w:rPr>
        <w:t>§ 2</w:t>
      </w:r>
      <w:r w:rsidRPr="005B308C">
        <w:rPr>
          <w:rFonts w:ascii="Arial" w:hAnsi="Arial" w:cs="Arial"/>
          <w:b/>
          <w:bCs/>
          <w:sz w:val="24"/>
          <w:szCs w:val="24"/>
          <w:vertAlign w:val="superscript"/>
        </w:rPr>
        <w:t>o</w:t>
      </w:r>
      <w:r w:rsidRPr="005B308C">
        <w:rPr>
          <w:rFonts w:ascii="Arial" w:hAnsi="Arial" w:cs="Arial"/>
          <w:b/>
          <w:bCs/>
          <w:sz w:val="24"/>
          <w:szCs w:val="24"/>
        </w:rPr>
        <w:t xml:space="preserve">. </w:t>
      </w:r>
      <w:r w:rsidRPr="005B308C">
        <w:rPr>
          <w:rFonts w:ascii="Arial" w:hAnsi="Arial" w:cs="Arial"/>
          <w:sz w:val="24"/>
          <w:szCs w:val="24"/>
        </w:rPr>
        <w:t>O valor total das multas não poderá ultrapassar de 20% (vinte por cento) do valor total do Contrato, limite que permitirá sua rescisão.</w:t>
      </w:r>
    </w:p>
    <w:p w:rsidR="00FD5BDB" w:rsidRPr="005B308C" w:rsidRDefault="00FD5BDB">
      <w:pPr>
        <w:pStyle w:val="western"/>
        <w:spacing w:after="0"/>
        <w:ind w:left="-425" w:right="-425"/>
        <w:rPr>
          <w:rFonts w:ascii="Arial" w:hAnsi="Arial" w:cs="Arial"/>
          <w:sz w:val="24"/>
          <w:szCs w:val="24"/>
        </w:rPr>
      </w:pPr>
    </w:p>
    <w:p w:rsidR="00FD5BDB" w:rsidRPr="005B308C" w:rsidRDefault="001124CE">
      <w:pPr>
        <w:pStyle w:val="western"/>
        <w:spacing w:after="0"/>
        <w:ind w:left="-425" w:right="-425"/>
        <w:rPr>
          <w:rFonts w:ascii="Arial" w:hAnsi="Arial" w:cs="Arial"/>
          <w:sz w:val="24"/>
          <w:szCs w:val="24"/>
        </w:rPr>
      </w:pPr>
      <w:r w:rsidRPr="005B308C">
        <w:rPr>
          <w:rFonts w:ascii="Arial" w:hAnsi="Arial" w:cs="Arial"/>
          <w:b/>
          <w:bCs/>
          <w:sz w:val="24"/>
          <w:szCs w:val="24"/>
        </w:rPr>
        <w:t>CLÁUSULA DÉCIMA PRIMEIRA - DA RESCISÃO</w:t>
      </w:r>
      <w:r w:rsidRPr="005B308C">
        <w:rPr>
          <w:rFonts w:ascii="Arial" w:hAnsi="Arial" w:cs="Arial"/>
          <w:sz w:val="24"/>
          <w:szCs w:val="24"/>
        </w:rPr>
        <w:t xml:space="preserve"> </w:t>
      </w:r>
    </w:p>
    <w:p w:rsidR="00FD5BDB" w:rsidRPr="005B308C" w:rsidRDefault="001124CE">
      <w:pPr>
        <w:pStyle w:val="western"/>
        <w:spacing w:after="0"/>
        <w:ind w:left="-425" w:right="-425"/>
        <w:rPr>
          <w:rFonts w:ascii="Arial" w:hAnsi="Arial" w:cs="Arial"/>
          <w:sz w:val="24"/>
          <w:szCs w:val="24"/>
        </w:rPr>
      </w:pPr>
      <w:r w:rsidRPr="005B308C">
        <w:rPr>
          <w:rFonts w:ascii="Arial" w:hAnsi="Arial" w:cs="Arial"/>
          <w:sz w:val="24"/>
          <w:szCs w:val="24"/>
        </w:rPr>
        <w:t xml:space="preserve">O Município poderá declarar rescindido o presente Contrato independentemente de interpelação ou de procedimento judicial sempre que ocorrerem uma das hipóteses elencadas nos artigos 77 a 80 da Lei n.º 8.666/93. </w:t>
      </w:r>
    </w:p>
    <w:p w:rsidR="00FD5BDB" w:rsidRPr="005B308C" w:rsidRDefault="001124CE">
      <w:pPr>
        <w:pStyle w:val="western"/>
        <w:spacing w:after="0"/>
        <w:ind w:left="-425" w:right="-425"/>
        <w:rPr>
          <w:rFonts w:ascii="Arial" w:hAnsi="Arial" w:cs="Arial"/>
          <w:sz w:val="24"/>
          <w:szCs w:val="24"/>
        </w:rPr>
      </w:pPr>
      <w:r w:rsidRPr="005B308C">
        <w:rPr>
          <w:rFonts w:ascii="Arial" w:hAnsi="Arial" w:cs="Arial"/>
          <w:b/>
          <w:bCs/>
          <w:sz w:val="24"/>
          <w:szCs w:val="24"/>
        </w:rPr>
        <w:t>§ 1</w:t>
      </w:r>
      <w:r w:rsidRPr="005B308C">
        <w:rPr>
          <w:rFonts w:ascii="Arial" w:hAnsi="Arial" w:cs="Arial"/>
          <w:b/>
          <w:bCs/>
          <w:sz w:val="24"/>
          <w:szCs w:val="24"/>
          <w:vertAlign w:val="superscript"/>
        </w:rPr>
        <w:t>o</w:t>
      </w:r>
      <w:r w:rsidRPr="005B308C">
        <w:rPr>
          <w:rFonts w:ascii="Arial" w:hAnsi="Arial" w:cs="Arial"/>
          <w:b/>
          <w:bCs/>
          <w:sz w:val="24"/>
          <w:szCs w:val="24"/>
        </w:rPr>
        <w:t xml:space="preserve">. </w:t>
      </w:r>
      <w:r w:rsidRPr="005B308C">
        <w:rPr>
          <w:rFonts w:ascii="Arial" w:hAnsi="Arial" w:cs="Arial"/>
          <w:sz w:val="24"/>
          <w:szCs w:val="24"/>
        </w:rPr>
        <w:t xml:space="preserve">O descumprimento total das obrigações contidas neste instrumento pela </w:t>
      </w:r>
      <w:r w:rsidRPr="005B308C">
        <w:rPr>
          <w:rFonts w:ascii="Arial" w:hAnsi="Arial" w:cs="Arial"/>
          <w:b/>
          <w:bCs/>
          <w:sz w:val="24"/>
          <w:szCs w:val="24"/>
        </w:rPr>
        <w:t>CONTRATADA</w:t>
      </w:r>
      <w:r w:rsidRPr="005B308C">
        <w:rPr>
          <w:rFonts w:ascii="Arial" w:hAnsi="Arial" w:cs="Arial"/>
          <w:sz w:val="24"/>
          <w:szCs w:val="24"/>
        </w:rPr>
        <w:t xml:space="preserve"> implicará na sujeição às penalidades previstas pela Lei 8.666/93 e alterações subsequentes, bem como multa no valor de 20% (vinte centos) sobre o valor total do presente Contrato, além de rescisão do mesmo. </w:t>
      </w:r>
    </w:p>
    <w:p w:rsidR="00FD5BDB" w:rsidRPr="005B308C" w:rsidRDefault="001124CE">
      <w:pPr>
        <w:pStyle w:val="western"/>
        <w:spacing w:after="0"/>
        <w:ind w:left="-425" w:right="-425"/>
        <w:rPr>
          <w:rFonts w:ascii="Arial" w:hAnsi="Arial" w:cs="Arial"/>
          <w:sz w:val="24"/>
          <w:szCs w:val="24"/>
        </w:rPr>
      </w:pPr>
      <w:r w:rsidRPr="005B308C">
        <w:rPr>
          <w:rFonts w:ascii="Arial" w:hAnsi="Arial" w:cs="Arial"/>
          <w:b/>
          <w:bCs/>
          <w:sz w:val="24"/>
          <w:szCs w:val="24"/>
        </w:rPr>
        <w:t>§ 2</w:t>
      </w:r>
      <w:r w:rsidRPr="005B308C">
        <w:rPr>
          <w:rFonts w:ascii="Arial" w:hAnsi="Arial" w:cs="Arial"/>
          <w:b/>
          <w:bCs/>
          <w:sz w:val="24"/>
          <w:szCs w:val="24"/>
          <w:vertAlign w:val="superscript"/>
        </w:rPr>
        <w:t>o</w:t>
      </w:r>
      <w:r w:rsidRPr="005B308C">
        <w:rPr>
          <w:rFonts w:ascii="Arial" w:hAnsi="Arial" w:cs="Arial"/>
          <w:b/>
          <w:bCs/>
          <w:sz w:val="24"/>
          <w:szCs w:val="24"/>
        </w:rPr>
        <w:t xml:space="preserve">. </w:t>
      </w:r>
      <w:r w:rsidRPr="005B308C">
        <w:rPr>
          <w:rFonts w:ascii="Arial" w:hAnsi="Arial" w:cs="Arial"/>
          <w:sz w:val="24"/>
          <w:szCs w:val="24"/>
        </w:rPr>
        <w:t>O Contrato poderá ser rescindido, ainda, por mútuo acordo.</w:t>
      </w:r>
    </w:p>
    <w:p w:rsidR="00FD5BDB" w:rsidRPr="005B308C" w:rsidRDefault="00FD5BDB">
      <w:pPr>
        <w:pStyle w:val="western"/>
        <w:spacing w:after="0"/>
        <w:ind w:left="-425" w:right="-425"/>
        <w:rPr>
          <w:rFonts w:ascii="Arial" w:hAnsi="Arial" w:cs="Arial"/>
          <w:sz w:val="24"/>
          <w:szCs w:val="24"/>
        </w:rPr>
      </w:pPr>
    </w:p>
    <w:p w:rsidR="00FD5BDB" w:rsidRPr="005B308C" w:rsidRDefault="001124CE">
      <w:pPr>
        <w:pStyle w:val="western"/>
        <w:spacing w:after="0"/>
        <w:ind w:left="-425" w:right="-425"/>
        <w:rPr>
          <w:rFonts w:ascii="Arial" w:hAnsi="Arial" w:cs="Arial"/>
          <w:sz w:val="24"/>
          <w:szCs w:val="24"/>
        </w:rPr>
      </w:pPr>
      <w:r w:rsidRPr="005B308C">
        <w:rPr>
          <w:rFonts w:ascii="Arial" w:hAnsi="Arial" w:cs="Arial"/>
          <w:b/>
          <w:bCs/>
          <w:sz w:val="24"/>
          <w:szCs w:val="24"/>
        </w:rPr>
        <w:t>CLÁUSULA DÉCIMA SEGUNDA - DIREITO DE FISCALIZAÇÃO</w:t>
      </w:r>
    </w:p>
    <w:p w:rsidR="00FD5BDB" w:rsidRPr="005B308C" w:rsidRDefault="001124CE">
      <w:pPr>
        <w:pStyle w:val="western"/>
        <w:spacing w:after="0"/>
        <w:ind w:left="-425" w:right="-425"/>
        <w:rPr>
          <w:rFonts w:ascii="Arial" w:hAnsi="Arial" w:cs="Arial"/>
          <w:sz w:val="24"/>
          <w:szCs w:val="24"/>
        </w:rPr>
      </w:pPr>
      <w:r w:rsidRPr="005B308C">
        <w:rPr>
          <w:rFonts w:ascii="Arial" w:hAnsi="Arial" w:cs="Arial"/>
          <w:sz w:val="24"/>
          <w:szCs w:val="24"/>
          <w:shd w:val="clear" w:color="auto" w:fill="FFFFFF"/>
        </w:rPr>
        <w:t>A fiscalização do presente Contrato ficará a cargo do servidor ........................................</w:t>
      </w:r>
      <w:r w:rsidRPr="005B308C">
        <w:rPr>
          <w:rFonts w:ascii="Arial" w:hAnsi="Arial" w:cs="Arial"/>
          <w:sz w:val="24"/>
          <w:szCs w:val="24"/>
        </w:rPr>
        <w:t>..</w:t>
      </w:r>
    </w:p>
    <w:p w:rsidR="00FD5BDB" w:rsidRPr="005B308C" w:rsidRDefault="001124CE">
      <w:pPr>
        <w:pStyle w:val="western"/>
        <w:spacing w:after="0"/>
        <w:ind w:left="-425" w:right="-425"/>
        <w:rPr>
          <w:rFonts w:ascii="Arial" w:hAnsi="Arial" w:cs="Arial"/>
          <w:sz w:val="24"/>
          <w:szCs w:val="24"/>
        </w:rPr>
      </w:pPr>
      <w:r w:rsidRPr="005B308C">
        <w:rPr>
          <w:rFonts w:ascii="Arial" w:hAnsi="Arial" w:cs="Arial"/>
          <w:sz w:val="24"/>
          <w:szCs w:val="24"/>
        </w:rPr>
        <w:t>CPF: ...............................</w:t>
      </w:r>
    </w:p>
    <w:p w:rsidR="00FD5BDB" w:rsidRPr="005B308C" w:rsidRDefault="00FD5BDB">
      <w:pPr>
        <w:pStyle w:val="western"/>
        <w:spacing w:after="0"/>
        <w:ind w:left="-425" w:right="-425"/>
        <w:rPr>
          <w:rFonts w:ascii="Arial" w:hAnsi="Arial" w:cs="Arial"/>
          <w:sz w:val="24"/>
          <w:szCs w:val="24"/>
        </w:rPr>
      </w:pPr>
    </w:p>
    <w:p w:rsidR="00FD5BDB" w:rsidRPr="005B308C" w:rsidRDefault="001124CE">
      <w:pPr>
        <w:pStyle w:val="western"/>
        <w:spacing w:after="0"/>
        <w:ind w:left="-425" w:right="-425"/>
        <w:jc w:val="both"/>
        <w:rPr>
          <w:rFonts w:ascii="Arial" w:hAnsi="Arial" w:cs="Arial"/>
          <w:sz w:val="24"/>
          <w:szCs w:val="24"/>
        </w:rPr>
      </w:pPr>
      <w:r w:rsidRPr="005B308C">
        <w:rPr>
          <w:rFonts w:ascii="Arial" w:hAnsi="Arial" w:cs="Arial"/>
          <w:b/>
          <w:bCs/>
          <w:sz w:val="24"/>
          <w:szCs w:val="24"/>
          <w:shd w:val="clear" w:color="auto" w:fill="FFFFFF"/>
        </w:rPr>
        <w:t>Parágrafo Único.</w:t>
      </w:r>
      <w:r w:rsidRPr="005B308C">
        <w:rPr>
          <w:rFonts w:ascii="Arial" w:hAnsi="Arial" w:cs="Arial"/>
          <w:sz w:val="24"/>
          <w:szCs w:val="24"/>
          <w:shd w:val="clear" w:color="auto" w:fill="FFFFFF"/>
        </w:rPr>
        <w:t xml:space="preserve"> Caberá ao servidor designado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FD5BDB" w:rsidRPr="005B308C" w:rsidRDefault="00FD5BDB">
      <w:pPr>
        <w:pStyle w:val="western"/>
        <w:spacing w:after="0"/>
        <w:ind w:left="-425" w:right="-425"/>
        <w:rPr>
          <w:rFonts w:ascii="Arial" w:hAnsi="Arial" w:cs="Arial"/>
          <w:sz w:val="24"/>
          <w:szCs w:val="24"/>
        </w:rPr>
      </w:pPr>
    </w:p>
    <w:p w:rsidR="00FD5BDB" w:rsidRPr="005B308C" w:rsidRDefault="001124CE">
      <w:pPr>
        <w:pStyle w:val="western"/>
        <w:spacing w:after="0"/>
        <w:ind w:left="-425" w:right="-425"/>
        <w:rPr>
          <w:rFonts w:ascii="Arial" w:hAnsi="Arial" w:cs="Arial"/>
          <w:sz w:val="24"/>
          <w:szCs w:val="24"/>
        </w:rPr>
      </w:pPr>
      <w:r w:rsidRPr="005B308C">
        <w:rPr>
          <w:rFonts w:ascii="Arial" w:hAnsi="Arial" w:cs="Arial"/>
          <w:b/>
          <w:bCs/>
          <w:sz w:val="24"/>
          <w:szCs w:val="24"/>
        </w:rPr>
        <w:t>CLÁUSULA DÉCIMA TERCEIRA - DO FORO</w:t>
      </w:r>
      <w:r w:rsidRPr="005B308C">
        <w:rPr>
          <w:rFonts w:ascii="Arial" w:hAnsi="Arial" w:cs="Arial"/>
          <w:sz w:val="24"/>
          <w:szCs w:val="24"/>
        </w:rPr>
        <w:t xml:space="preserve"> </w:t>
      </w:r>
    </w:p>
    <w:p w:rsidR="00FD5BDB" w:rsidRPr="005B308C" w:rsidRDefault="001124CE">
      <w:pPr>
        <w:pStyle w:val="western"/>
        <w:spacing w:after="0"/>
        <w:ind w:left="-425" w:right="-425"/>
        <w:jc w:val="both"/>
        <w:rPr>
          <w:rFonts w:ascii="Arial" w:hAnsi="Arial" w:cs="Arial"/>
          <w:sz w:val="24"/>
          <w:szCs w:val="24"/>
        </w:rPr>
      </w:pPr>
      <w:r w:rsidRPr="005B308C">
        <w:rPr>
          <w:rFonts w:ascii="Arial" w:hAnsi="Arial" w:cs="Arial"/>
          <w:sz w:val="24"/>
          <w:szCs w:val="24"/>
        </w:rPr>
        <w:t>As partes elegem o foro da Comarca de Caçador, Santa Catarina, para dirimirem quaisquer dúvidas oriundas deste Contrato, renunciando a outro foro por mais privilegiado que seja.</w:t>
      </w:r>
    </w:p>
    <w:p w:rsidR="00FD5BDB" w:rsidRPr="005B308C" w:rsidRDefault="00FD5BDB">
      <w:pPr>
        <w:pStyle w:val="western"/>
        <w:spacing w:after="0"/>
        <w:ind w:left="-425" w:right="-425"/>
        <w:rPr>
          <w:rFonts w:ascii="Arial" w:hAnsi="Arial" w:cs="Arial"/>
          <w:sz w:val="24"/>
          <w:szCs w:val="24"/>
        </w:rPr>
      </w:pPr>
    </w:p>
    <w:p w:rsidR="00FD5BDB" w:rsidRPr="005B308C" w:rsidRDefault="001124CE">
      <w:pPr>
        <w:pStyle w:val="NormalWeb"/>
        <w:spacing w:before="0" w:after="0"/>
        <w:ind w:left="-425" w:right="-425"/>
        <w:rPr>
          <w:rFonts w:ascii="Arial" w:hAnsi="Arial" w:cs="Arial"/>
        </w:rPr>
      </w:pPr>
      <w:r w:rsidRPr="005B308C">
        <w:rPr>
          <w:rFonts w:ascii="Arial" w:hAnsi="Arial" w:cs="Arial"/>
        </w:rPr>
        <w:t xml:space="preserve">E, por estarem justos e contratados, firmam o presente Contrato em 03 (três) vias de igual teor e forma, perante duas testemunhas. </w:t>
      </w:r>
    </w:p>
    <w:p w:rsidR="00FD5BDB" w:rsidRPr="005B308C" w:rsidRDefault="00FD5BDB">
      <w:pPr>
        <w:pStyle w:val="NormalWeb"/>
        <w:spacing w:before="0" w:after="0"/>
        <w:ind w:left="-425" w:right="-425"/>
        <w:rPr>
          <w:rFonts w:ascii="Arial" w:hAnsi="Arial" w:cs="Arial"/>
        </w:rPr>
      </w:pPr>
    </w:p>
    <w:p w:rsidR="00FD5BDB" w:rsidRPr="005B308C" w:rsidRDefault="001124CE">
      <w:pPr>
        <w:pStyle w:val="Padro"/>
        <w:spacing w:line="240" w:lineRule="auto"/>
        <w:ind w:left="-426" w:right="-426"/>
        <w:jc w:val="right"/>
        <w:rPr>
          <w:rFonts w:ascii="Arial" w:hAnsi="Arial" w:cs="Arial"/>
          <w:szCs w:val="24"/>
        </w:rPr>
      </w:pPr>
      <w:r w:rsidRPr="005B308C">
        <w:rPr>
          <w:rFonts w:ascii="Arial" w:hAnsi="Arial" w:cs="Arial"/>
          <w:color w:val="000000"/>
          <w:szCs w:val="24"/>
          <w:highlight w:val="yellow"/>
        </w:rPr>
        <w:t>Caçador, ..... de ...............de 201..</w:t>
      </w:r>
    </w:p>
    <w:p w:rsidR="00FD5BDB" w:rsidRPr="005B308C" w:rsidRDefault="00FD5BDB" w:rsidP="005B308C">
      <w:pPr>
        <w:pStyle w:val="Standard"/>
        <w:ind w:right="-426"/>
        <w:rPr>
          <w:rFonts w:ascii="Arial" w:hAnsi="Arial" w:cs="Arial"/>
          <w:lang w:val="pt-BR"/>
        </w:rPr>
      </w:pPr>
    </w:p>
    <w:tbl>
      <w:tblPr>
        <w:tblW w:w="9560" w:type="dxa"/>
        <w:tblCellMar>
          <w:left w:w="70" w:type="dxa"/>
          <w:right w:w="70" w:type="dxa"/>
        </w:tblCellMar>
        <w:tblLook w:val="04A0" w:firstRow="1" w:lastRow="0" w:firstColumn="1" w:lastColumn="0" w:noHBand="0" w:noVBand="1"/>
      </w:tblPr>
      <w:tblGrid>
        <w:gridCol w:w="4786"/>
        <w:gridCol w:w="4774"/>
      </w:tblGrid>
      <w:tr w:rsidR="00FD5BDB" w:rsidRPr="005B308C" w:rsidTr="000F2C5E">
        <w:trPr>
          <w:trHeight w:val="262"/>
        </w:trPr>
        <w:tc>
          <w:tcPr>
            <w:tcW w:w="4786" w:type="dxa"/>
            <w:shd w:val="clear" w:color="auto" w:fill="auto"/>
          </w:tcPr>
          <w:p w:rsidR="00FD5BDB" w:rsidRPr="005B308C" w:rsidRDefault="001124CE">
            <w:pPr>
              <w:pStyle w:val="Standard"/>
              <w:ind w:left="-426" w:right="-426"/>
              <w:jc w:val="center"/>
              <w:rPr>
                <w:rFonts w:ascii="Arial" w:hAnsi="Arial" w:cs="Arial"/>
              </w:rPr>
            </w:pPr>
            <w:r w:rsidRPr="005B308C">
              <w:rPr>
                <w:rFonts w:ascii="Arial" w:hAnsi="Arial" w:cs="Arial"/>
                <w:b/>
                <w:bCs/>
                <w:highlight w:val="yellow"/>
                <w:lang w:val="pt-BR"/>
              </w:rPr>
              <w:t xml:space="preserve"> CONTRATANTE</w:t>
            </w:r>
          </w:p>
        </w:tc>
        <w:tc>
          <w:tcPr>
            <w:tcW w:w="4774" w:type="dxa"/>
            <w:shd w:val="clear" w:color="auto" w:fill="auto"/>
          </w:tcPr>
          <w:p w:rsidR="00FD5BDB" w:rsidRPr="005B308C" w:rsidRDefault="001124CE">
            <w:pPr>
              <w:pStyle w:val="Standard"/>
              <w:ind w:left="-426" w:right="-426"/>
              <w:jc w:val="center"/>
              <w:rPr>
                <w:rFonts w:ascii="Arial" w:hAnsi="Arial" w:cs="Arial"/>
              </w:rPr>
            </w:pPr>
            <w:r w:rsidRPr="005B308C">
              <w:rPr>
                <w:rFonts w:ascii="Arial" w:hAnsi="Arial" w:cs="Arial"/>
                <w:b/>
                <w:highlight w:val="yellow"/>
                <w:lang w:val="pt-BR"/>
              </w:rPr>
              <w:t>CONTRATADO</w:t>
            </w:r>
          </w:p>
        </w:tc>
      </w:tr>
      <w:tr w:rsidR="000F2C5E" w:rsidRPr="005B308C" w:rsidTr="007B29F5">
        <w:trPr>
          <w:gridAfter w:val="1"/>
          <w:wAfter w:w="4774" w:type="dxa"/>
          <w:trHeight w:val="1104"/>
        </w:trPr>
        <w:tc>
          <w:tcPr>
            <w:tcW w:w="4786" w:type="dxa"/>
            <w:shd w:val="clear" w:color="auto" w:fill="auto"/>
          </w:tcPr>
          <w:p w:rsidR="000F2C5E" w:rsidRPr="005B308C" w:rsidRDefault="000F2C5E">
            <w:pPr>
              <w:pStyle w:val="Normal1"/>
              <w:ind w:left="-426" w:right="-426"/>
              <w:rPr>
                <w:rFonts w:ascii="Arial" w:hAnsi="Arial" w:cs="Arial"/>
              </w:rPr>
            </w:pPr>
            <w:r>
              <w:rPr>
                <w:rFonts w:ascii="Arial" w:hAnsi="Arial" w:cs="Arial"/>
                <w:b/>
                <w:bCs/>
                <w:color w:val="000000" w:themeColor="text1"/>
                <w:lang w:val="pt-BR"/>
              </w:rPr>
              <w:t xml:space="preserve">   </w:t>
            </w:r>
          </w:p>
          <w:p w:rsidR="000F2C5E" w:rsidRPr="005B308C" w:rsidRDefault="000F2C5E">
            <w:pPr>
              <w:pStyle w:val="Normal1"/>
              <w:ind w:left="-426" w:right="-426"/>
              <w:rPr>
                <w:rFonts w:ascii="Arial" w:hAnsi="Arial" w:cs="Arial"/>
              </w:rPr>
            </w:pPr>
            <w:r w:rsidRPr="005B308C">
              <w:rPr>
                <w:rFonts w:ascii="Arial" w:hAnsi="Arial" w:cs="Arial"/>
                <w:b/>
                <w:bCs/>
                <w:color w:val="000000" w:themeColor="text1"/>
                <w:lang w:val="pt-BR"/>
              </w:rPr>
              <w:t>T    Testemun</w:t>
            </w:r>
            <w:r w:rsidRPr="005B308C">
              <w:rPr>
                <w:rFonts w:ascii="Arial" w:hAnsi="Arial" w:cs="Arial"/>
                <w:b/>
                <w:bCs/>
                <w:color w:val="000000" w:themeColor="text1"/>
              </w:rPr>
              <w:t xml:space="preserve">has: </w:t>
            </w:r>
          </w:p>
          <w:p w:rsidR="000F2C5E" w:rsidRPr="005B308C" w:rsidRDefault="000F2C5E">
            <w:pPr>
              <w:pStyle w:val="Normal1"/>
              <w:ind w:left="-426" w:right="-426"/>
              <w:rPr>
                <w:rFonts w:ascii="Arial" w:hAnsi="Arial" w:cs="Arial"/>
                <w:b/>
                <w:bCs/>
                <w:color w:val="000000" w:themeColor="text1"/>
              </w:rPr>
            </w:pPr>
          </w:p>
          <w:p w:rsidR="000F2C5E" w:rsidRPr="005B308C" w:rsidRDefault="000F2C5E" w:rsidP="007B29F5">
            <w:pPr>
              <w:pStyle w:val="Normal1"/>
              <w:ind w:left="-426" w:right="-426"/>
              <w:rPr>
                <w:rFonts w:ascii="Arial" w:hAnsi="Arial" w:cs="Arial"/>
                <w:b/>
                <w:bCs/>
                <w:lang w:val="pt-BR"/>
              </w:rPr>
            </w:pPr>
          </w:p>
        </w:tc>
      </w:tr>
      <w:tr w:rsidR="00FD5BDB" w:rsidRPr="005B308C" w:rsidTr="000F2C5E">
        <w:trPr>
          <w:trHeight w:val="262"/>
        </w:trPr>
        <w:tc>
          <w:tcPr>
            <w:tcW w:w="4786" w:type="dxa"/>
            <w:shd w:val="clear" w:color="auto" w:fill="auto"/>
          </w:tcPr>
          <w:p w:rsidR="00FD5BDB" w:rsidRPr="005B308C" w:rsidRDefault="001124CE">
            <w:pPr>
              <w:pStyle w:val="Normal1"/>
              <w:ind w:left="-426" w:right="-426"/>
              <w:rPr>
                <w:rFonts w:ascii="Arial" w:hAnsi="Arial" w:cs="Arial"/>
              </w:rPr>
            </w:pPr>
            <w:r w:rsidRPr="005B308C">
              <w:rPr>
                <w:rFonts w:ascii="Arial" w:hAnsi="Arial" w:cs="Arial"/>
                <w:bCs/>
                <w:color w:val="000000" w:themeColor="text1"/>
                <w:highlight w:val="yellow"/>
              </w:rPr>
              <w:t xml:space="preserve">1ª______________________         </w:t>
            </w:r>
          </w:p>
        </w:tc>
        <w:tc>
          <w:tcPr>
            <w:tcW w:w="4774" w:type="dxa"/>
            <w:shd w:val="clear" w:color="auto" w:fill="auto"/>
          </w:tcPr>
          <w:p w:rsidR="00FD5BDB" w:rsidRPr="005B308C" w:rsidRDefault="001124CE">
            <w:pPr>
              <w:pStyle w:val="Normal1"/>
              <w:ind w:left="-426" w:right="-426"/>
              <w:rPr>
                <w:rFonts w:ascii="Arial" w:hAnsi="Arial" w:cs="Arial"/>
              </w:rPr>
            </w:pPr>
            <w:r w:rsidRPr="005B308C">
              <w:rPr>
                <w:rFonts w:ascii="Arial" w:hAnsi="Arial" w:cs="Arial"/>
                <w:bCs/>
                <w:color w:val="000000" w:themeColor="text1"/>
                <w:highlight w:val="yellow"/>
              </w:rPr>
              <w:t>2ª _______________________</w:t>
            </w:r>
          </w:p>
        </w:tc>
      </w:tr>
      <w:tr w:rsidR="00FD5BDB" w:rsidRPr="005B308C" w:rsidTr="000F2C5E">
        <w:trPr>
          <w:trHeight w:val="262"/>
        </w:trPr>
        <w:tc>
          <w:tcPr>
            <w:tcW w:w="4786" w:type="dxa"/>
            <w:shd w:val="clear" w:color="auto" w:fill="auto"/>
          </w:tcPr>
          <w:p w:rsidR="00FD5BDB" w:rsidRPr="005B308C" w:rsidRDefault="001124CE">
            <w:pPr>
              <w:pStyle w:val="Normal1"/>
              <w:ind w:left="-426" w:right="-426"/>
              <w:rPr>
                <w:rFonts w:ascii="Arial" w:hAnsi="Arial" w:cs="Arial"/>
              </w:rPr>
            </w:pPr>
            <w:r w:rsidRPr="005B308C">
              <w:rPr>
                <w:rFonts w:ascii="Arial" w:hAnsi="Arial" w:cs="Arial"/>
                <w:bCs/>
                <w:color w:val="000000" w:themeColor="text1"/>
                <w:highlight w:val="yellow"/>
                <w:lang w:val="pt-BR"/>
              </w:rPr>
              <w:t xml:space="preserve">      1ª ......................................</w:t>
            </w:r>
          </w:p>
        </w:tc>
        <w:tc>
          <w:tcPr>
            <w:tcW w:w="4774" w:type="dxa"/>
            <w:shd w:val="clear" w:color="auto" w:fill="auto"/>
          </w:tcPr>
          <w:p w:rsidR="00FD5BDB" w:rsidRPr="005B308C" w:rsidRDefault="001124CE">
            <w:pPr>
              <w:pStyle w:val="Normal1"/>
              <w:ind w:left="-426" w:right="-426"/>
              <w:rPr>
                <w:rFonts w:ascii="Arial" w:hAnsi="Arial" w:cs="Arial"/>
              </w:rPr>
            </w:pPr>
            <w:r w:rsidRPr="005B308C">
              <w:rPr>
                <w:rFonts w:ascii="Arial" w:hAnsi="Arial" w:cs="Arial"/>
                <w:bCs/>
                <w:color w:val="000000" w:themeColor="text1"/>
                <w:highlight w:val="yellow"/>
                <w:lang w:val="pt-BR"/>
              </w:rPr>
              <w:t>L    2º ..................................</w:t>
            </w:r>
          </w:p>
        </w:tc>
      </w:tr>
      <w:tr w:rsidR="00FD5BDB" w:rsidRPr="005B308C" w:rsidTr="000F2C5E">
        <w:trPr>
          <w:trHeight w:val="262"/>
        </w:trPr>
        <w:tc>
          <w:tcPr>
            <w:tcW w:w="4786" w:type="dxa"/>
            <w:shd w:val="clear" w:color="auto" w:fill="auto"/>
          </w:tcPr>
          <w:p w:rsidR="00FD5BDB" w:rsidRPr="005B308C" w:rsidRDefault="001124CE">
            <w:pPr>
              <w:pStyle w:val="Normal1"/>
              <w:ind w:left="-426" w:right="-426"/>
              <w:rPr>
                <w:rFonts w:ascii="Arial" w:hAnsi="Arial" w:cs="Arial"/>
              </w:rPr>
            </w:pPr>
            <w:r w:rsidRPr="005B308C">
              <w:rPr>
                <w:rFonts w:ascii="Arial" w:hAnsi="Arial" w:cs="Arial"/>
                <w:bCs/>
                <w:color w:val="000000" w:themeColor="text1"/>
                <w:highlight w:val="yellow"/>
                <w:lang w:val="pt-BR"/>
              </w:rPr>
              <w:t xml:space="preserve">      </w:t>
            </w:r>
            <w:r w:rsidRPr="005B308C">
              <w:rPr>
                <w:rFonts w:ascii="Arial" w:hAnsi="Arial" w:cs="Arial"/>
                <w:bCs/>
                <w:color w:val="000000" w:themeColor="text1"/>
                <w:highlight w:val="yellow"/>
              </w:rPr>
              <w:t>CPF: …………….</w:t>
            </w:r>
          </w:p>
        </w:tc>
        <w:tc>
          <w:tcPr>
            <w:tcW w:w="4774" w:type="dxa"/>
            <w:shd w:val="clear" w:color="auto" w:fill="auto"/>
          </w:tcPr>
          <w:p w:rsidR="00FD5BDB" w:rsidRPr="005B308C" w:rsidRDefault="001124CE">
            <w:pPr>
              <w:pStyle w:val="Normal1"/>
              <w:ind w:left="-426" w:right="-426"/>
              <w:rPr>
                <w:rFonts w:ascii="Arial" w:hAnsi="Arial" w:cs="Arial"/>
              </w:rPr>
            </w:pPr>
            <w:r w:rsidRPr="005B308C">
              <w:rPr>
                <w:rFonts w:ascii="Arial" w:hAnsi="Arial" w:cs="Arial"/>
                <w:bCs/>
                <w:color w:val="000000" w:themeColor="text1"/>
                <w:highlight w:val="yellow"/>
              </w:rPr>
              <w:t>C   CPF: …………………</w:t>
            </w:r>
          </w:p>
        </w:tc>
      </w:tr>
    </w:tbl>
    <w:p w:rsidR="000F2C5E" w:rsidRPr="005B308C" w:rsidRDefault="000F2C5E" w:rsidP="005B308C">
      <w:pPr>
        <w:tabs>
          <w:tab w:val="left" w:pos="2310"/>
        </w:tabs>
      </w:pPr>
    </w:p>
    <w:sectPr w:rsidR="000F2C5E" w:rsidRPr="005B308C">
      <w:headerReference w:type="default" r:id="rId16"/>
      <w:footerReference w:type="default" r:id="rId17"/>
      <w:pgSz w:w="11906" w:h="16838"/>
      <w:pgMar w:top="1809" w:right="1134" w:bottom="1598" w:left="1134" w:header="1134" w:footer="653"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9F5" w:rsidRDefault="007B29F5">
      <w:pPr>
        <w:spacing w:after="0" w:line="240" w:lineRule="auto"/>
      </w:pPr>
      <w:r>
        <w:separator/>
      </w:r>
    </w:p>
  </w:endnote>
  <w:endnote w:type="continuationSeparator" w:id="0">
    <w:p w:rsidR="007B29F5" w:rsidRDefault="007B2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Andale Sans UI">
    <w:altName w:val="Arial Unicode MS"/>
    <w:charset w:val="00"/>
    <w:family w:val="auto"/>
    <w:pitch w:val="variable"/>
  </w:font>
  <w:font w:name="Tahoma">
    <w:panose1 w:val="020B0604030504040204"/>
    <w:charset w:val="00"/>
    <w:family w:val="swiss"/>
    <w:pitch w:val="variable"/>
    <w:sig w:usb0="E1002EFF" w:usb1="C000605B" w:usb2="00000029" w:usb3="00000000" w:csb0="000101FF" w:csb1="00000000"/>
  </w:font>
  <w:font w:name="Bitstream Vera Sans;Times New R">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9F5" w:rsidRDefault="007B29F5">
    <w:pPr>
      <w:pStyle w:val="Rodap1"/>
      <w:spacing w:after="0" w:line="100" w:lineRule="atLeast"/>
      <w:jc w:val="right"/>
      <w:rPr>
        <w:rFonts w:ascii="Arial" w:hAnsi="Arial" w:cs="Arial"/>
        <w:sz w:val="20"/>
        <w:szCs w:val="20"/>
      </w:rPr>
    </w:pPr>
    <w:r>
      <w:rPr>
        <w:rFonts w:ascii="Arial" w:hAnsi="Arial" w:cs="Arial"/>
        <w:sz w:val="20"/>
        <w:szCs w:val="20"/>
      </w:rPr>
      <w:t>Roselaine de Almeida Périco</w:t>
    </w:r>
  </w:p>
  <w:p w:rsidR="007B29F5" w:rsidRDefault="007B29F5">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7B29F5" w:rsidRDefault="007B29F5">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9F5" w:rsidRDefault="007B29F5">
      <w:pPr>
        <w:spacing w:after="0" w:line="240" w:lineRule="auto"/>
      </w:pPr>
      <w:r>
        <w:separator/>
      </w:r>
    </w:p>
  </w:footnote>
  <w:footnote w:type="continuationSeparator" w:id="0">
    <w:p w:rsidR="007B29F5" w:rsidRDefault="007B29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9F5" w:rsidRDefault="007B29F5">
    <w:pPr>
      <w:pStyle w:val="Cabealho1"/>
      <w:ind w:left="567"/>
    </w:pPr>
    <w:r>
      <w:rPr>
        <w:noProof/>
        <w:lang w:eastAsia="pt-BR" w:bidi="ar-SA"/>
      </w:rPr>
      <w:drawing>
        <wp:anchor distT="0" distB="0" distL="0" distR="0" simplePos="0" relativeHeight="39" behindDoc="1" locked="0" layoutInCell="1" allowOverlap="1">
          <wp:simplePos x="0" y="0"/>
          <wp:positionH relativeFrom="margin">
            <wp:posOffset>146685</wp:posOffset>
          </wp:positionH>
          <wp:positionV relativeFrom="paragraph">
            <wp:posOffset>-291465</wp:posOffset>
          </wp:positionV>
          <wp:extent cx="1528445" cy="571500"/>
          <wp:effectExtent l="0" t="0" r="0" b="0"/>
          <wp:wrapSquare wrapText="largest"/>
          <wp:docPr id="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a:picLocks noChangeAspect="1" noChangeArrowheads="1"/>
                  </pic:cNvPicPr>
                </pic:nvPicPr>
                <pic:blipFill>
                  <a:blip r:embed="rId1"/>
                  <a:stretch>
                    <a:fillRect/>
                  </a:stretch>
                </pic:blipFill>
                <pic:spPr bwMode="auto">
                  <a:xfrm>
                    <a:off x="0" y="0"/>
                    <a:ext cx="1528445" cy="5715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44CBA"/>
    <w:multiLevelType w:val="multilevel"/>
    <w:tmpl w:val="96CA5B48"/>
    <w:lvl w:ilvl="0">
      <w:start w:val="1"/>
      <w:numFmt w:val="lowerLetter"/>
      <w:lvlText w:val="%1."/>
      <w:lvlJc w:val="left"/>
      <w:pPr>
        <w:tabs>
          <w:tab w:val="num" w:pos="720"/>
        </w:tabs>
        <w:ind w:left="720" w:hanging="360"/>
      </w:pPr>
    </w:lvl>
    <w:lvl w:ilvl="1">
      <w:start w:val="1"/>
      <w:numFmt w:val="lowerLetter"/>
      <w:suff w:val="space"/>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8363A7D"/>
    <w:multiLevelType w:val="multilevel"/>
    <w:tmpl w:val="2488CA2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47E60E4"/>
    <w:multiLevelType w:val="multilevel"/>
    <w:tmpl w:val="AAC0201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15:restartNumberingAfterBreak="0">
    <w:nsid w:val="18291420"/>
    <w:multiLevelType w:val="multilevel"/>
    <w:tmpl w:val="9CE809F4"/>
    <w:lvl w:ilvl="0">
      <w:start w:val="1"/>
      <w:numFmt w:val="lowerLetter"/>
      <w:lvlText w:val="%1."/>
      <w:lvlJc w:val="left"/>
      <w:pPr>
        <w:tabs>
          <w:tab w:val="num" w:pos="720"/>
        </w:tabs>
        <w:ind w:left="720" w:hanging="360"/>
      </w:pPr>
    </w:lvl>
    <w:lvl w:ilvl="1">
      <w:start w:val="1"/>
      <w:numFmt w:val="lowerLetter"/>
      <w:suff w:val="space"/>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15:restartNumberingAfterBreak="0">
    <w:nsid w:val="1A055C9E"/>
    <w:multiLevelType w:val="multilevel"/>
    <w:tmpl w:val="D5B872F4"/>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21F158AE"/>
    <w:multiLevelType w:val="multilevel"/>
    <w:tmpl w:val="C21094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316624"/>
    <w:multiLevelType w:val="multilevel"/>
    <w:tmpl w:val="6C36F05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68D2D1E"/>
    <w:multiLevelType w:val="multilevel"/>
    <w:tmpl w:val="1430F3E6"/>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CEE5CE2"/>
    <w:multiLevelType w:val="multilevel"/>
    <w:tmpl w:val="940E4550"/>
    <w:lvl w:ilvl="0">
      <w:start w:val="1"/>
      <w:numFmt w:val="lowerLetter"/>
      <w:suff w:val="space"/>
      <w:lvlText w:val="%1)"/>
      <w:lvlJc w:val="left"/>
      <w:pPr>
        <w:ind w:left="720" w:hanging="360"/>
      </w:pPr>
      <w:rPr>
        <w:rFonts w:hint="default"/>
      </w:rPr>
    </w:lvl>
    <w:lvl w:ilvl="1">
      <w:start w:val="1"/>
      <w:numFmt w:val="decimal"/>
      <w:suff w:val="space"/>
      <w:lvlText w:val="%2."/>
      <w:lvlJc w:val="left"/>
      <w:pPr>
        <w:ind w:left="360" w:hanging="360"/>
      </w:pPr>
      <w:rPr>
        <w:rFonts w:cs="Arial" w:hint="default"/>
        <w:b/>
        <w:sz w:val="22"/>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decimal"/>
      <w:lvlText w:val="%5."/>
      <w:lvlJc w:val="left"/>
      <w:pPr>
        <w:ind w:left="2160" w:hanging="360"/>
      </w:pPr>
      <w:rPr>
        <w:rFonts w:hint="default"/>
      </w:rPr>
    </w:lvl>
    <w:lvl w:ilvl="5">
      <w:start w:val="1"/>
      <w:numFmt w:val="decimal"/>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decimal"/>
      <w:lvlText w:val="%8."/>
      <w:lvlJc w:val="left"/>
      <w:pPr>
        <w:ind w:left="3240" w:hanging="360"/>
      </w:pPr>
      <w:rPr>
        <w:rFonts w:hint="default"/>
      </w:rPr>
    </w:lvl>
    <w:lvl w:ilvl="8">
      <w:start w:val="1"/>
      <w:numFmt w:val="decimal"/>
      <w:lvlText w:val="%9."/>
      <w:lvlJc w:val="left"/>
      <w:pPr>
        <w:ind w:left="3600" w:hanging="360"/>
      </w:pPr>
      <w:rPr>
        <w:rFonts w:hint="default"/>
      </w:rPr>
    </w:lvl>
  </w:abstractNum>
  <w:abstractNum w:abstractNumId="9" w15:restartNumberingAfterBreak="0">
    <w:nsid w:val="2DA43330"/>
    <w:multiLevelType w:val="multilevel"/>
    <w:tmpl w:val="D55253B2"/>
    <w:lvl w:ilvl="0">
      <w:start w:val="1"/>
      <w:numFmt w:val="lowerLetter"/>
      <w:lvlText w:val="%1)"/>
      <w:lvlJc w:val="left"/>
      <w:pPr>
        <w:ind w:left="720" w:hanging="360"/>
      </w:pPr>
    </w:lvl>
    <w:lvl w:ilvl="1">
      <w:start w:val="1"/>
      <w:numFmt w:val="decimal"/>
      <w:suff w:val="space"/>
      <w:lvlText w:val="%2."/>
      <w:lvlJc w:val="left"/>
      <w:pPr>
        <w:ind w:left="360" w:hanging="360"/>
      </w:pPr>
      <w:rPr>
        <w:rFonts w:cs="Arial"/>
        <w:b/>
        <w:sz w:val="22"/>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41546569"/>
    <w:multiLevelType w:val="multilevel"/>
    <w:tmpl w:val="9980526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15:restartNumberingAfterBreak="0">
    <w:nsid w:val="46A856DB"/>
    <w:multiLevelType w:val="multilevel"/>
    <w:tmpl w:val="A748217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15:restartNumberingAfterBreak="0">
    <w:nsid w:val="47887DA2"/>
    <w:multiLevelType w:val="multilevel"/>
    <w:tmpl w:val="47F6206A"/>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87561AF"/>
    <w:multiLevelType w:val="multilevel"/>
    <w:tmpl w:val="9AFAE46C"/>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4" w15:restartNumberingAfterBreak="0">
    <w:nsid w:val="57F92C7E"/>
    <w:multiLevelType w:val="multilevel"/>
    <w:tmpl w:val="3BF4519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5" w15:restartNumberingAfterBreak="0">
    <w:nsid w:val="59AB4B7A"/>
    <w:multiLevelType w:val="multilevel"/>
    <w:tmpl w:val="77FC8CCE"/>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B4653C0"/>
    <w:multiLevelType w:val="multilevel"/>
    <w:tmpl w:val="7AAA6B4C"/>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67D94785"/>
    <w:multiLevelType w:val="multilevel"/>
    <w:tmpl w:val="0E40E96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A6D1E14"/>
    <w:multiLevelType w:val="multilevel"/>
    <w:tmpl w:val="4EE4E5D4"/>
    <w:lvl w:ilvl="0">
      <w:start w:val="2"/>
      <w:numFmt w:val="decimal"/>
      <w:lvlText w:val="%1"/>
      <w:lvlJc w:val="left"/>
      <w:pPr>
        <w:ind w:left="360" w:hanging="360"/>
      </w:pPr>
      <w:rPr>
        <w:sz w:val="24"/>
      </w:rPr>
    </w:lvl>
    <w:lvl w:ilvl="1">
      <w:start w:val="1"/>
      <w:numFmt w:val="decimal"/>
      <w:lvlText w:val="%1.%2"/>
      <w:lvlJc w:val="left"/>
      <w:pPr>
        <w:ind w:left="360" w:hanging="360"/>
      </w:pPr>
      <w:rPr>
        <w:rFonts w:cs="Arial"/>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sz w:val="24"/>
      </w:rPr>
    </w:lvl>
    <w:lvl w:ilvl="4">
      <w:start w:val="1"/>
      <w:numFmt w:val="decimal"/>
      <w:lvlText w:val="%1.%2.%3.%4.%5"/>
      <w:lvlJc w:val="left"/>
      <w:pPr>
        <w:ind w:left="1080" w:hanging="1080"/>
      </w:pPr>
      <w:rPr>
        <w:sz w:val="24"/>
      </w:rPr>
    </w:lvl>
    <w:lvl w:ilvl="5">
      <w:start w:val="1"/>
      <w:numFmt w:val="decimal"/>
      <w:lvlText w:val="%1.%2.%3.%4.%5.%6"/>
      <w:lvlJc w:val="left"/>
      <w:pPr>
        <w:ind w:left="1080" w:hanging="1080"/>
      </w:pPr>
      <w:rPr>
        <w:sz w:val="24"/>
      </w:rPr>
    </w:lvl>
    <w:lvl w:ilvl="6">
      <w:start w:val="1"/>
      <w:numFmt w:val="decimal"/>
      <w:lvlText w:val="%1.%2.%3.%4.%5.%6.%7"/>
      <w:lvlJc w:val="left"/>
      <w:pPr>
        <w:ind w:left="1440" w:hanging="1440"/>
      </w:pPr>
      <w:rPr>
        <w:sz w:val="24"/>
      </w:rPr>
    </w:lvl>
    <w:lvl w:ilvl="7">
      <w:start w:val="1"/>
      <w:numFmt w:val="decimal"/>
      <w:lvlText w:val="%1.%2.%3.%4.%5.%6.%7.%8"/>
      <w:lvlJc w:val="left"/>
      <w:pPr>
        <w:ind w:left="1440" w:hanging="1440"/>
      </w:pPr>
      <w:rPr>
        <w:sz w:val="24"/>
      </w:rPr>
    </w:lvl>
    <w:lvl w:ilvl="8">
      <w:start w:val="1"/>
      <w:numFmt w:val="decimal"/>
      <w:lvlText w:val="%1.%2.%3.%4.%5.%6.%7.%8.%9"/>
      <w:lvlJc w:val="left"/>
      <w:pPr>
        <w:ind w:left="1440" w:hanging="1440"/>
      </w:pPr>
      <w:rPr>
        <w:sz w:val="24"/>
      </w:rPr>
    </w:lvl>
  </w:abstractNum>
  <w:abstractNum w:abstractNumId="19" w15:restartNumberingAfterBreak="0">
    <w:nsid w:val="707A5329"/>
    <w:multiLevelType w:val="multilevel"/>
    <w:tmpl w:val="181075C0"/>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19"/>
  </w:num>
  <w:num w:numId="3">
    <w:abstractNumId w:val="16"/>
  </w:num>
  <w:num w:numId="4">
    <w:abstractNumId w:val="18"/>
  </w:num>
  <w:num w:numId="5">
    <w:abstractNumId w:val="15"/>
  </w:num>
  <w:num w:numId="6">
    <w:abstractNumId w:val="7"/>
  </w:num>
  <w:num w:numId="7">
    <w:abstractNumId w:val="9"/>
  </w:num>
  <w:num w:numId="8">
    <w:abstractNumId w:val="4"/>
  </w:num>
  <w:num w:numId="9">
    <w:abstractNumId w:val="11"/>
  </w:num>
  <w:num w:numId="10">
    <w:abstractNumId w:val="17"/>
  </w:num>
  <w:num w:numId="11">
    <w:abstractNumId w:val="12"/>
  </w:num>
  <w:num w:numId="12">
    <w:abstractNumId w:val="10"/>
  </w:num>
  <w:num w:numId="13">
    <w:abstractNumId w:val="13"/>
  </w:num>
  <w:num w:numId="14">
    <w:abstractNumId w:val="14"/>
  </w:num>
  <w:num w:numId="15">
    <w:abstractNumId w:val="0"/>
  </w:num>
  <w:num w:numId="16">
    <w:abstractNumId w:val="3"/>
  </w:num>
  <w:num w:numId="17">
    <w:abstractNumId w:val="5"/>
  </w:num>
  <w:num w:numId="18">
    <w:abstractNumId w:val="1"/>
  </w:num>
  <w:num w:numId="19">
    <w:abstractNumId w:val="6"/>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BDB"/>
    <w:rsid w:val="000F2C5E"/>
    <w:rsid w:val="001124CE"/>
    <w:rsid w:val="0027622C"/>
    <w:rsid w:val="005B308C"/>
    <w:rsid w:val="007B29F5"/>
    <w:rsid w:val="00896194"/>
    <w:rsid w:val="00907509"/>
    <w:rsid w:val="00B42B77"/>
    <w:rsid w:val="00E3558A"/>
    <w:rsid w:val="00FD5BDB"/>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E06DCF-6300-4EFB-8F48-F8AE72F1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9F6"/>
    <w:pPr>
      <w:widowControl w:val="0"/>
      <w:suppressAutoHyphens/>
      <w:spacing w:after="160" w:line="252" w:lineRule="auto"/>
      <w:textAlignment w:val="baseline"/>
    </w:pPr>
    <w:rPr>
      <w:rFonts w:ascii="Times New Roman" w:eastAsia="SimSun" w:hAnsi="Times New Roman" w:cs="Mangal"/>
      <w:color w:val="00000A"/>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1"/>
    <w:qFormat/>
    <w:rsid w:val="003019F6"/>
    <w:rPr>
      <w:rFonts w:ascii="Arial" w:eastAsia="SimSun" w:hAnsi="Arial" w:cs="Arial"/>
      <w:color w:val="00000A"/>
      <w:sz w:val="24"/>
      <w:szCs w:val="24"/>
      <w:lang w:eastAsia="zh-CN" w:bidi="hi-IN"/>
    </w:rPr>
  </w:style>
  <w:style w:type="character" w:customStyle="1" w:styleId="Ttulo5Char">
    <w:name w:val="Título 5 Char"/>
    <w:basedOn w:val="Fontepargpadro"/>
    <w:link w:val="Ttulo51"/>
    <w:qFormat/>
    <w:rsid w:val="003019F6"/>
    <w:rPr>
      <w:rFonts w:ascii="Arial" w:eastAsia="SimSun" w:hAnsi="Arial" w:cs="Arial"/>
      <w:b/>
      <w:bCs/>
      <w:color w:val="00000A"/>
      <w:sz w:val="24"/>
      <w:szCs w:val="24"/>
      <w:lang w:eastAsia="zh-CN" w:bidi="hi-IN"/>
    </w:rPr>
  </w:style>
  <w:style w:type="character" w:customStyle="1" w:styleId="Ttulo6Char">
    <w:name w:val="Título 6 Char"/>
    <w:basedOn w:val="Fontepargpadro"/>
    <w:link w:val="Ttulo61"/>
    <w:qFormat/>
    <w:rsid w:val="003019F6"/>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link w:val="Ttulo71"/>
    <w:qFormat/>
    <w:rsid w:val="003019F6"/>
    <w:rPr>
      <w:rFonts w:ascii="Arial" w:eastAsia="SimSun" w:hAnsi="Arial" w:cs="Arial"/>
      <w:b/>
      <w:color w:val="00000A"/>
      <w:sz w:val="28"/>
      <w:szCs w:val="24"/>
      <w:lang w:eastAsia="zh-CN" w:bidi="hi-IN"/>
    </w:rPr>
  </w:style>
  <w:style w:type="character" w:customStyle="1" w:styleId="Ttulo9Char">
    <w:name w:val="Título 9 Char"/>
    <w:basedOn w:val="Fontepargpadro"/>
    <w:link w:val="Ttulo91"/>
    <w:qFormat/>
    <w:rsid w:val="003019F6"/>
    <w:rPr>
      <w:rFonts w:ascii="Arial" w:eastAsia="SimSun" w:hAnsi="Arial" w:cs="Arial"/>
      <w:i/>
      <w:color w:val="00000A"/>
      <w:sz w:val="24"/>
      <w:szCs w:val="24"/>
      <w:lang w:eastAsia="zh-CN" w:bidi="hi-IN"/>
    </w:rPr>
  </w:style>
  <w:style w:type="character" w:customStyle="1" w:styleId="LinkdaInternet">
    <w:name w:val="Link da Internet"/>
    <w:basedOn w:val="Fontepargpadro"/>
    <w:uiPriority w:val="99"/>
    <w:unhideWhenUsed/>
    <w:rsid w:val="003019F6"/>
    <w:rPr>
      <w:color w:val="0563C1" w:themeColor="hyperlink"/>
      <w:u w:val="single"/>
    </w:rPr>
  </w:style>
  <w:style w:type="character" w:customStyle="1" w:styleId="nfaseforte">
    <w:name w:val="Ênfase forte"/>
    <w:basedOn w:val="Fontepargpadro"/>
    <w:qFormat/>
    <w:rsid w:val="003019F6"/>
    <w:rPr>
      <w:b/>
      <w:bCs/>
    </w:rPr>
  </w:style>
  <w:style w:type="character" w:customStyle="1" w:styleId="CabealhoChar">
    <w:name w:val="Cabeçalho Char"/>
    <w:basedOn w:val="Fontepargpadro"/>
    <w:link w:val="Cabealho1"/>
    <w:qFormat/>
    <w:rsid w:val="003019F6"/>
    <w:rPr>
      <w:rFonts w:ascii="Times New Roman" w:eastAsia="SimSun" w:hAnsi="Times New Roman" w:cs="Mangal"/>
      <w:color w:val="00000A"/>
      <w:sz w:val="24"/>
      <w:szCs w:val="24"/>
      <w:lang w:eastAsia="zh-CN" w:bidi="hi-IN"/>
    </w:rPr>
  </w:style>
  <w:style w:type="character" w:customStyle="1" w:styleId="RodapChar">
    <w:name w:val="Rodapé Char"/>
    <w:basedOn w:val="Fontepargpadro"/>
    <w:link w:val="Rodap1"/>
    <w:qFormat/>
    <w:rsid w:val="003019F6"/>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link w:val="Recuodecorpodetexto2"/>
    <w:qFormat/>
    <w:rsid w:val="003019F6"/>
    <w:rPr>
      <w:rFonts w:ascii="Arial" w:eastAsia="SimSun" w:hAnsi="Arial" w:cs="Arial"/>
      <w:color w:val="000000"/>
      <w:sz w:val="24"/>
      <w:szCs w:val="24"/>
      <w:lang w:eastAsia="zh-CN" w:bidi="hi-IN"/>
    </w:rPr>
  </w:style>
  <w:style w:type="character" w:customStyle="1" w:styleId="Corpodetexto2Char">
    <w:name w:val="Corpo de texto 2 Char"/>
    <w:basedOn w:val="Fontepargpadro"/>
    <w:link w:val="Corpodetexto2"/>
    <w:qFormat/>
    <w:rsid w:val="003019F6"/>
    <w:rPr>
      <w:rFonts w:ascii="Arial" w:eastAsia="SimSun" w:hAnsi="Arial" w:cs="Arial"/>
      <w:color w:val="00000A"/>
      <w:sz w:val="24"/>
      <w:szCs w:val="24"/>
      <w:lang w:eastAsia="zh-CN" w:bidi="hi-IN"/>
    </w:rPr>
  </w:style>
  <w:style w:type="character" w:customStyle="1" w:styleId="TextosemFormataoChar">
    <w:name w:val="Texto sem Formatação Char"/>
    <w:basedOn w:val="Fontepargpadro"/>
    <w:link w:val="TextosemFormatao"/>
    <w:qFormat/>
    <w:rsid w:val="003019F6"/>
    <w:rPr>
      <w:rFonts w:ascii="Courier New" w:eastAsia="SimSun" w:hAnsi="Courier New" w:cs="Courier New"/>
      <w:color w:val="00000A"/>
      <w:sz w:val="24"/>
      <w:szCs w:val="24"/>
      <w:lang w:eastAsia="zh-CN" w:bidi="hi-IN"/>
    </w:rPr>
  </w:style>
  <w:style w:type="character" w:customStyle="1" w:styleId="RecuodecorpodetextoChar">
    <w:name w:val="Recuo de corpo de texto Char"/>
    <w:basedOn w:val="Fontepargpadro"/>
    <w:link w:val="Recuodecorpodetexto1"/>
    <w:qFormat/>
    <w:rsid w:val="005A463C"/>
    <w:rPr>
      <w:rFonts w:ascii="Times New Roman" w:eastAsia="SimSun" w:hAnsi="Times New Roman" w:cs="Mangal"/>
      <w:color w:val="00000A"/>
      <w:sz w:val="24"/>
      <w:szCs w:val="21"/>
      <w:lang w:eastAsia="zh-CN" w:bidi="hi-IN"/>
    </w:rPr>
  </w:style>
  <w:style w:type="character" w:customStyle="1" w:styleId="CorpodetextoChar">
    <w:name w:val="Corpo de texto Char"/>
    <w:basedOn w:val="Fontepargpadro"/>
    <w:link w:val="Corpodetexto"/>
    <w:semiHidden/>
    <w:qFormat/>
    <w:rsid w:val="00E018D6"/>
    <w:rPr>
      <w:rFonts w:ascii="Times New Roman" w:eastAsia="SimSun" w:hAnsi="Times New Roman" w:cs="Mangal"/>
      <w:color w:val="00000A"/>
      <w:sz w:val="24"/>
      <w:szCs w:val="21"/>
      <w:lang w:eastAsia="zh-CN" w:bidi="hi-IN"/>
    </w:rPr>
  </w:style>
  <w:style w:type="character" w:customStyle="1" w:styleId="CorpodetextoChar1">
    <w:name w:val="Corpo de texto Char1"/>
    <w:basedOn w:val="Fontepargpadro"/>
    <w:uiPriority w:val="99"/>
    <w:semiHidden/>
    <w:qFormat/>
    <w:rsid w:val="00E018D6"/>
    <w:rPr>
      <w:rFonts w:ascii="Times New Roman" w:eastAsia="SimSun" w:hAnsi="Times New Roman" w:cs="Mangal"/>
      <w:color w:val="00000A"/>
      <w:sz w:val="24"/>
      <w:szCs w:val="21"/>
      <w:lang w:eastAsia="zh-CN" w:bidi="hi-IN"/>
    </w:rPr>
  </w:style>
  <w:style w:type="character" w:customStyle="1" w:styleId="Ttulo1Char">
    <w:name w:val="Título 1 Char"/>
    <w:basedOn w:val="Fontepargpadro"/>
    <w:link w:val="Ttulo11"/>
    <w:uiPriority w:val="9"/>
    <w:qFormat/>
    <w:rsid w:val="008A08D1"/>
    <w:rPr>
      <w:rFonts w:asciiTheme="majorHAnsi" w:eastAsiaTheme="majorEastAsia" w:hAnsiTheme="majorHAnsi" w:cs="Mangal"/>
      <w:color w:val="2E74B5" w:themeColor="accent1" w:themeShade="BF"/>
      <w:sz w:val="32"/>
      <w:szCs w:val="29"/>
      <w:lang w:eastAsia="zh-CN" w:bidi="hi-IN"/>
    </w:rPr>
  </w:style>
  <w:style w:type="character" w:customStyle="1" w:styleId="Ttulo3Char">
    <w:name w:val="Título 3 Char"/>
    <w:basedOn w:val="Fontepargpadro"/>
    <w:link w:val="Ttulo31"/>
    <w:uiPriority w:val="9"/>
    <w:qFormat/>
    <w:rsid w:val="008A08D1"/>
    <w:rPr>
      <w:rFonts w:asciiTheme="majorHAnsi" w:eastAsiaTheme="majorEastAsia" w:hAnsiTheme="majorHAnsi" w:cs="Mangal"/>
      <w:color w:val="1F4D78" w:themeColor="accent1" w:themeShade="7F"/>
      <w:sz w:val="24"/>
      <w:szCs w:val="21"/>
      <w:lang w:eastAsia="zh-CN" w:bidi="hi-IN"/>
    </w:rPr>
  </w:style>
  <w:style w:type="character" w:customStyle="1" w:styleId="ListLabel1">
    <w:name w:val="ListLabel 1"/>
    <w:qFormat/>
    <w:rsid w:val="00AB2456"/>
    <w:rPr>
      <w:b w:val="0"/>
      <w:sz w:val="22"/>
      <w:szCs w:val="22"/>
    </w:rPr>
  </w:style>
  <w:style w:type="character" w:customStyle="1" w:styleId="ListLabel2">
    <w:name w:val="ListLabel 2"/>
    <w:qFormat/>
    <w:rsid w:val="00AB2456"/>
    <w:rPr>
      <w:sz w:val="22"/>
    </w:rPr>
  </w:style>
  <w:style w:type="character" w:customStyle="1" w:styleId="ListLabel3">
    <w:name w:val="ListLabel 3"/>
    <w:qFormat/>
    <w:rsid w:val="00AB2456"/>
    <w:rPr>
      <w:color w:val="000000"/>
      <w:sz w:val="22"/>
      <w:szCs w:val="22"/>
    </w:rPr>
  </w:style>
  <w:style w:type="character" w:customStyle="1" w:styleId="ListLabel4">
    <w:name w:val="ListLabel 4"/>
    <w:qFormat/>
    <w:rsid w:val="00AB2456"/>
    <w:rPr>
      <w:rFonts w:cs="Courier New"/>
    </w:rPr>
  </w:style>
  <w:style w:type="character" w:customStyle="1" w:styleId="ListLabel5">
    <w:name w:val="ListLabel 5"/>
    <w:qFormat/>
    <w:rsid w:val="00AB2456"/>
    <w:rPr>
      <w:rFonts w:cs="Wingdings"/>
    </w:rPr>
  </w:style>
  <w:style w:type="character" w:customStyle="1" w:styleId="ListLabel6">
    <w:name w:val="ListLabel 6"/>
    <w:qFormat/>
    <w:rsid w:val="00AB2456"/>
    <w:rPr>
      <w:rFonts w:cs="Symbol"/>
    </w:rPr>
  </w:style>
  <w:style w:type="character" w:customStyle="1" w:styleId="ListLabel7">
    <w:name w:val="ListLabel 7"/>
    <w:qFormat/>
    <w:rsid w:val="00AB2456"/>
    <w:rPr>
      <w:rFonts w:cs="Courier New"/>
    </w:rPr>
  </w:style>
  <w:style w:type="character" w:customStyle="1" w:styleId="ListLabel8">
    <w:name w:val="ListLabel 8"/>
    <w:qFormat/>
    <w:rsid w:val="00AB2456"/>
    <w:rPr>
      <w:rFonts w:cs="Wingdings"/>
    </w:rPr>
  </w:style>
  <w:style w:type="character" w:customStyle="1" w:styleId="ListLabel9">
    <w:name w:val="ListLabel 9"/>
    <w:qFormat/>
    <w:rsid w:val="00AB2456"/>
    <w:rPr>
      <w:rFonts w:cs="Symbol"/>
    </w:rPr>
  </w:style>
  <w:style w:type="character" w:customStyle="1" w:styleId="ListLabel10">
    <w:name w:val="ListLabel 10"/>
    <w:qFormat/>
    <w:rsid w:val="00AB2456"/>
    <w:rPr>
      <w:rFonts w:cs="Courier New"/>
    </w:rPr>
  </w:style>
  <w:style w:type="character" w:customStyle="1" w:styleId="ListLabel11">
    <w:name w:val="ListLabel 11"/>
    <w:qFormat/>
    <w:rsid w:val="00AB2456"/>
    <w:rPr>
      <w:rFonts w:cs="Wingdings"/>
    </w:rPr>
  </w:style>
  <w:style w:type="character" w:customStyle="1" w:styleId="ListLabel12">
    <w:name w:val="ListLabel 12"/>
    <w:qFormat/>
    <w:rsid w:val="00AB2456"/>
    <w:rPr>
      <w:b w:val="0"/>
      <w:sz w:val="22"/>
      <w:szCs w:val="22"/>
    </w:rPr>
  </w:style>
  <w:style w:type="character" w:customStyle="1" w:styleId="ListLabel13">
    <w:name w:val="ListLabel 13"/>
    <w:qFormat/>
    <w:rsid w:val="00AB2456"/>
    <w:rPr>
      <w:rFonts w:cs="Courier New"/>
    </w:rPr>
  </w:style>
  <w:style w:type="character" w:customStyle="1" w:styleId="ListLabel14">
    <w:name w:val="ListLabel 14"/>
    <w:qFormat/>
    <w:rsid w:val="00AB2456"/>
    <w:rPr>
      <w:rFonts w:cs="Wingdings"/>
    </w:rPr>
  </w:style>
  <w:style w:type="character" w:customStyle="1" w:styleId="ListLabel15">
    <w:name w:val="ListLabel 15"/>
    <w:qFormat/>
    <w:rsid w:val="00AB2456"/>
    <w:rPr>
      <w:rFonts w:cs="Symbol"/>
    </w:rPr>
  </w:style>
  <w:style w:type="character" w:customStyle="1" w:styleId="ListLabel16">
    <w:name w:val="ListLabel 16"/>
    <w:qFormat/>
    <w:rsid w:val="00AB2456"/>
    <w:rPr>
      <w:rFonts w:cs="Courier New"/>
    </w:rPr>
  </w:style>
  <w:style w:type="character" w:customStyle="1" w:styleId="ListLabel17">
    <w:name w:val="ListLabel 17"/>
    <w:qFormat/>
    <w:rsid w:val="00AB2456"/>
    <w:rPr>
      <w:rFonts w:cs="Wingdings"/>
    </w:rPr>
  </w:style>
  <w:style w:type="character" w:customStyle="1" w:styleId="ListLabel18">
    <w:name w:val="ListLabel 18"/>
    <w:qFormat/>
    <w:rsid w:val="00AB2456"/>
    <w:rPr>
      <w:rFonts w:cs="Symbol"/>
    </w:rPr>
  </w:style>
  <w:style w:type="character" w:customStyle="1" w:styleId="ListLabel19">
    <w:name w:val="ListLabel 19"/>
    <w:qFormat/>
    <w:rsid w:val="00AB2456"/>
    <w:rPr>
      <w:rFonts w:cs="Courier New"/>
    </w:rPr>
  </w:style>
  <w:style w:type="character" w:customStyle="1" w:styleId="ListLabel20">
    <w:name w:val="ListLabel 20"/>
    <w:qFormat/>
    <w:rsid w:val="00AB2456"/>
    <w:rPr>
      <w:rFonts w:cs="Wingdings"/>
    </w:rPr>
  </w:style>
  <w:style w:type="character" w:customStyle="1" w:styleId="ListLabel21">
    <w:name w:val="ListLabel 21"/>
    <w:qFormat/>
    <w:rsid w:val="00AB2456"/>
    <w:rPr>
      <w:b/>
      <w:bCs/>
      <w:sz w:val="22"/>
      <w:szCs w:val="22"/>
    </w:rPr>
  </w:style>
  <w:style w:type="character" w:customStyle="1" w:styleId="ListLabel22">
    <w:name w:val="ListLabel 22"/>
    <w:qFormat/>
    <w:rsid w:val="00AB2456"/>
    <w:rPr>
      <w:sz w:val="24"/>
    </w:rPr>
  </w:style>
  <w:style w:type="character" w:customStyle="1" w:styleId="ListLabel23">
    <w:name w:val="ListLabel 23"/>
    <w:qFormat/>
    <w:rsid w:val="00AB2456"/>
    <w:rPr>
      <w:rFonts w:cs="Arial"/>
      <w:sz w:val="22"/>
      <w:szCs w:val="22"/>
    </w:rPr>
  </w:style>
  <w:style w:type="character" w:customStyle="1" w:styleId="ListLabel24">
    <w:name w:val="ListLabel 24"/>
    <w:qFormat/>
    <w:rsid w:val="00AB2456"/>
    <w:rPr>
      <w:rFonts w:ascii="Arial" w:hAnsi="Arial" w:cs="Arial"/>
      <w:b/>
      <w:sz w:val="22"/>
      <w:szCs w:val="22"/>
    </w:rPr>
  </w:style>
  <w:style w:type="character" w:customStyle="1" w:styleId="ListLabel25">
    <w:name w:val="ListLabel 25"/>
    <w:qFormat/>
    <w:rsid w:val="00AB2456"/>
    <w:rPr>
      <w:sz w:val="24"/>
    </w:rPr>
  </w:style>
  <w:style w:type="character" w:customStyle="1" w:styleId="ListLabel26">
    <w:name w:val="ListLabel 26"/>
    <w:qFormat/>
    <w:rsid w:val="00AB2456"/>
    <w:rPr>
      <w:sz w:val="24"/>
    </w:rPr>
  </w:style>
  <w:style w:type="character" w:customStyle="1" w:styleId="ListLabel27">
    <w:name w:val="ListLabel 27"/>
    <w:qFormat/>
    <w:rsid w:val="00AB2456"/>
    <w:rPr>
      <w:sz w:val="24"/>
    </w:rPr>
  </w:style>
  <w:style w:type="character" w:customStyle="1" w:styleId="ListLabel28">
    <w:name w:val="ListLabel 28"/>
    <w:qFormat/>
    <w:rsid w:val="00AB2456"/>
    <w:rPr>
      <w:sz w:val="24"/>
    </w:rPr>
  </w:style>
  <w:style w:type="character" w:customStyle="1" w:styleId="ListLabel29">
    <w:name w:val="ListLabel 29"/>
    <w:qFormat/>
    <w:rsid w:val="00AB2456"/>
    <w:rPr>
      <w:sz w:val="24"/>
    </w:rPr>
  </w:style>
  <w:style w:type="character" w:customStyle="1" w:styleId="ListLabel30">
    <w:name w:val="ListLabel 30"/>
    <w:qFormat/>
    <w:rsid w:val="00AB2456"/>
    <w:rPr>
      <w:sz w:val="24"/>
    </w:rPr>
  </w:style>
  <w:style w:type="character" w:customStyle="1" w:styleId="ListLabel31">
    <w:name w:val="ListLabel 31"/>
    <w:qFormat/>
    <w:rsid w:val="00AB2456"/>
    <w:rPr>
      <w:rFonts w:eastAsia="Times New Roman" w:cs="Arial"/>
    </w:rPr>
  </w:style>
  <w:style w:type="character" w:customStyle="1" w:styleId="ListLabel32">
    <w:name w:val="ListLabel 32"/>
    <w:qFormat/>
    <w:rsid w:val="00AB2456"/>
    <w:rPr>
      <w:rFonts w:ascii="Arial" w:hAnsi="Arial"/>
      <w:sz w:val="22"/>
    </w:rPr>
  </w:style>
  <w:style w:type="character" w:customStyle="1" w:styleId="ListLabel33">
    <w:name w:val="ListLabel 33"/>
    <w:qFormat/>
    <w:rsid w:val="00AB2456"/>
    <w:rPr>
      <w:color w:val="000000"/>
      <w:sz w:val="22"/>
      <w:szCs w:val="22"/>
    </w:rPr>
  </w:style>
  <w:style w:type="character" w:customStyle="1" w:styleId="ListLabel34">
    <w:name w:val="ListLabel 34"/>
    <w:qFormat/>
    <w:rsid w:val="00AB2456"/>
    <w:rPr>
      <w:rFonts w:eastAsia="Arial Unicode MS" w:cs="Arial"/>
      <w:b/>
      <w:sz w:val="22"/>
      <w:szCs w:val="22"/>
    </w:rPr>
  </w:style>
  <w:style w:type="character" w:customStyle="1" w:styleId="ListLabel35">
    <w:name w:val="ListLabel 35"/>
    <w:qFormat/>
    <w:rsid w:val="00AB2456"/>
    <w:rPr>
      <w:rFonts w:cs="Courier New"/>
      <w:b/>
    </w:rPr>
  </w:style>
  <w:style w:type="character" w:customStyle="1" w:styleId="ListLabel36">
    <w:name w:val="ListLabel 36"/>
    <w:qFormat/>
    <w:rsid w:val="00AB2456"/>
    <w:rPr>
      <w:rFonts w:cs="Wingdings"/>
    </w:rPr>
  </w:style>
  <w:style w:type="character" w:customStyle="1" w:styleId="ListLabel37">
    <w:name w:val="ListLabel 37"/>
    <w:qFormat/>
    <w:rsid w:val="00AB2456"/>
    <w:rPr>
      <w:rFonts w:cs="Symbol"/>
    </w:rPr>
  </w:style>
  <w:style w:type="character" w:customStyle="1" w:styleId="ListLabel38">
    <w:name w:val="ListLabel 38"/>
    <w:qFormat/>
    <w:rsid w:val="00AB2456"/>
    <w:rPr>
      <w:rFonts w:ascii="Arial" w:hAnsi="Arial"/>
      <w:b/>
      <w:bCs/>
      <w:sz w:val="22"/>
      <w:szCs w:val="22"/>
    </w:rPr>
  </w:style>
  <w:style w:type="character" w:customStyle="1" w:styleId="CabealhoChar1">
    <w:name w:val="Cabeçalho Char1"/>
    <w:basedOn w:val="Fontepargpadro"/>
    <w:link w:val="Cabealho"/>
    <w:qFormat/>
    <w:rsid w:val="008E125C"/>
    <w:rPr>
      <w:rFonts w:ascii="Times New Roman" w:eastAsia="SimSun" w:hAnsi="Times New Roman" w:cs="Mangal"/>
      <w:color w:val="00000A"/>
      <w:sz w:val="24"/>
      <w:szCs w:val="21"/>
      <w:lang w:eastAsia="zh-CN" w:bidi="hi-IN"/>
    </w:rPr>
  </w:style>
  <w:style w:type="character" w:customStyle="1" w:styleId="RodapChar1">
    <w:name w:val="Rodapé Char1"/>
    <w:basedOn w:val="Fontepargpadro"/>
    <w:link w:val="Rodap"/>
    <w:qFormat/>
    <w:rsid w:val="008E125C"/>
    <w:rPr>
      <w:rFonts w:ascii="Times New Roman" w:eastAsia="SimSun" w:hAnsi="Times New Roman" w:cs="Mangal"/>
      <w:color w:val="00000A"/>
      <w:sz w:val="24"/>
      <w:szCs w:val="21"/>
      <w:lang w:eastAsia="zh-CN" w:bidi="hi-IN"/>
    </w:rPr>
  </w:style>
  <w:style w:type="character" w:customStyle="1" w:styleId="ListLabel39">
    <w:name w:val="ListLabel 39"/>
    <w:qFormat/>
    <w:rPr>
      <w:b w:val="0"/>
      <w:sz w:val="22"/>
      <w:szCs w:val="22"/>
    </w:rPr>
  </w:style>
  <w:style w:type="character" w:customStyle="1" w:styleId="ListLabel40">
    <w:name w:val="ListLabel 40"/>
    <w:qFormat/>
    <w:rPr>
      <w:sz w:val="24"/>
    </w:rPr>
  </w:style>
  <w:style w:type="character" w:customStyle="1" w:styleId="ListLabel41">
    <w:name w:val="ListLabel 41"/>
    <w:qFormat/>
    <w:rPr>
      <w:rFonts w:cs="Arial"/>
      <w:sz w:val="22"/>
      <w:szCs w:val="22"/>
    </w:rPr>
  </w:style>
  <w:style w:type="character" w:customStyle="1" w:styleId="ListLabel42">
    <w:name w:val="ListLabel 42"/>
    <w:qFormat/>
    <w:rPr>
      <w:rFonts w:ascii="Arial" w:hAnsi="Arial" w:cs="Arial"/>
      <w:b/>
      <w:sz w:val="22"/>
      <w:szCs w:val="22"/>
    </w:rPr>
  </w:style>
  <w:style w:type="character" w:customStyle="1" w:styleId="ListLabel43">
    <w:name w:val="ListLabel 43"/>
    <w:qFormat/>
    <w:rPr>
      <w:sz w:val="24"/>
    </w:rPr>
  </w:style>
  <w:style w:type="character" w:customStyle="1" w:styleId="ListLabel44">
    <w:name w:val="ListLabel 44"/>
    <w:qFormat/>
    <w:rPr>
      <w:sz w:val="24"/>
    </w:rPr>
  </w:style>
  <w:style w:type="character" w:customStyle="1" w:styleId="ListLabel45">
    <w:name w:val="ListLabel 45"/>
    <w:qFormat/>
    <w:rPr>
      <w:sz w:val="24"/>
    </w:rPr>
  </w:style>
  <w:style w:type="character" w:customStyle="1" w:styleId="ListLabel46">
    <w:name w:val="ListLabel 46"/>
    <w:qFormat/>
    <w:rPr>
      <w:sz w:val="24"/>
    </w:rPr>
  </w:style>
  <w:style w:type="character" w:customStyle="1" w:styleId="ListLabel47">
    <w:name w:val="ListLabel 47"/>
    <w:qFormat/>
    <w:rPr>
      <w:sz w:val="24"/>
    </w:rPr>
  </w:style>
  <w:style w:type="character" w:customStyle="1" w:styleId="ListLabel48">
    <w:name w:val="ListLabel 48"/>
    <w:qFormat/>
    <w:rPr>
      <w:sz w:val="24"/>
    </w:rPr>
  </w:style>
  <w:style w:type="character" w:customStyle="1" w:styleId="ListLabel49">
    <w:name w:val="ListLabel 49"/>
    <w:qFormat/>
    <w:rPr>
      <w:rFonts w:ascii="Arial" w:hAnsi="Arial" w:cs="Arial"/>
      <w:b/>
      <w:sz w:val="22"/>
    </w:rPr>
  </w:style>
  <w:style w:type="character" w:customStyle="1" w:styleId="ListLabel50">
    <w:name w:val="ListLabel 50"/>
    <w:qFormat/>
    <w:rPr>
      <w:rFonts w:ascii="Arial" w:hAnsi="Arial"/>
      <w:sz w:val="22"/>
    </w:rPr>
  </w:style>
  <w:style w:type="character" w:customStyle="1" w:styleId="ListLabel51">
    <w:name w:val="ListLabel 51"/>
    <w:qFormat/>
    <w:rPr>
      <w:color w:val="000000"/>
      <w:sz w:val="22"/>
      <w:szCs w:val="22"/>
    </w:rPr>
  </w:style>
  <w:style w:type="character" w:customStyle="1" w:styleId="ListLabel52">
    <w:name w:val="ListLabel 52"/>
    <w:qFormat/>
    <w:rPr>
      <w:rFonts w:ascii="Arial" w:hAnsi="Arial"/>
      <w:b/>
      <w:bCs/>
      <w:sz w:val="22"/>
      <w:szCs w:val="22"/>
    </w:rPr>
  </w:style>
  <w:style w:type="character" w:customStyle="1" w:styleId="ListLabel53">
    <w:name w:val="ListLabel 53"/>
    <w:qFormat/>
    <w:rPr>
      <w:b w:val="0"/>
      <w:sz w:val="22"/>
      <w:szCs w:val="22"/>
    </w:rPr>
  </w:style>
  <w:style w:type="character" w:customStyle="1" w:styleId="ListLabel54">
    <w:name w:val="ListLabel 54"/>
    <w:qFormat/>
    <w:rPr>
      <w:sz w:val="24"/>
    </w:rPr>
  </w:style>
  <w:style w:type="character" w:customStyle="1" w:styleId="ListLabel55">
    <w:name w:val="ListLabel 55"/>
    <w:qFormat/>
    <w:rPr>
      <w:rFonts w:cs="Arial"/>
      <w:sz w:val="22"/>
      <w:szCs w:val="22"/>
    </w:rPr>
  </w:style>
  <w:style w:type="character" w:customStyle="1" w:styleId="ListLabel56">
    <w:name w:val="ListLabel 56"/>
    <w:qFormat/>
    <w:rPr>
      <w:rFonts w:ascii="Arial" w:hAnsi="Arial" w:cs="Arial"/>
      <w:b/>
      <w:sz w:val="22"/>
      <w:szCs w:val="22"/>
    </w:rPr>
  </w:style>
  <w:style w:type="character" w:customStyle="1" w:styleId="ListLabel57">
    <w:name w:val="ListLabel 57"/>
    <w:qFormat/>
    <w:rPr>
      <w:sz w:val="24"/>
    </w:rPr>
  </w:style>
  <w:style w:type="character" w:customStyle="1" w:styleId="ListLabel58">
    <w:name w:val="ListLabel 58"/>
    <w:qFormat/>
    <w:rPr>
      <w:sz w:val="24"/>
    </w:rPr>
  </w:style>
  <w:style w:type="character" w:customStyle="1" w:styleId="ListLabel59">
    <w:name w:val="ListLabel 59"/>
    <w:qFormat/>
    <w:rPr>
      <w:sz w:val="24"/>
    </w:rPr>
  </w:style>
  <w:style w:type="character" w:customStyle="1" w:styleId="ListLabel60">
    <w:name w:val="ListLabel 60"/>
    <w:qFormat/>
    <w:rPr>
      <w:sz w:val="24"/>
    </w:rPr>
  </w:style>
  <w:style w:type="character" w:customStyle="1" w:styleId="ListLabel61">
    <w:name w:val="ListLabel 61"/>
    <w:qFormat/>
    <w:rPr>
      <w:sz w:val="24"/>
    </w:rPr>
  </w:style>
  <w:style w:type="character" w:customStyle="1" w:styleId="ListLabel62">
    <w:name w:val="ListLabel 62"/>
    <w:qFormat/>
    <w:rPr>
      <w:sz w:val="24"/>
    </w:rPr>
  </w:style>
  <w:style w:type="character" w:customStyle="1" w:styleId="ListLabel63">
    <w:name w:val="ListLabel 63"/>
    <w:qFormat/>
    <w:rPr>
      <w:rFonts w:cs="Arial"/>
      <w:b/>
      <w:sz w:val="22"/>
    </w:rPr>
  </w:style>
  <w:style w:type="character" w:customStyle="1" w:styleId="ListLabel64">
    <w:name w:val="ListLabel 64"/>
    <w:qFormat/>
    <w:rPr>
      <w:rFonts w:ascii="Arial" w:hAnsi="Arial"/>
      <w:sz w:val="22"/>
    </w:rPr>
  </w:style>
  <w:style w:type="character" w:customStyle="1" w:styleId="ListLabel65">
    <w:name w:val="ListLabel 65"/>
    <w:qFormat/>
    <w:rPr>
      <w:color w:val="000000"/>
      <w:sz w:val="22"/>
      <w:szCs w:val="22"/>
    </w:rPr>
  </w:style>
  <w:style w:type="character" w:customStyle="1" w:styleId="ListLabel66">
    <w:name w:val="ListLabel 66"/>
    <w:qFormat/>
    <w:rPr>
      <w:rFonts w:ascii="Arial" w:hAnsi="Arial"/>
      <w:b/>
      <w:bCs/>
      <w:sz w:val="22"/>
      <w:szCs w:val="22"/>
    </w:rPr>
  </w:style>
  <w:style w:type="character" w:customStyle="1" w:styleId="ListLabel67">
    <w:name w:val="ListLabel 67"/>
    <w:qFormat/>
    <w:rPr>
      <w:rFonts w:cs="Arial"/>
      <w:b/>
      <w:sz w:val="22"/>
    </w:rPr>
  </w:style>
  <w:style w:type="paragraph" w:styleId="Ttulo">
    <w:name w:val="Title"/>
    <w:basedOn w:val="Normal"/>
    <w:next w:val="Corpodetexto"/>
    <w:qFormat/>
    <w:rsid w:val="00AB2456"/>
    <w:pPr>
      <w:keepNext/>
      <w:spacing w:before="240" w:after="120"/>
    </w:pPr>
    <w:rPr>
      <w:rFonts w:ascii="Liberation Sans" w:eastAsia="Microsoft YaHei" w:hAnsi="Liberation Sans"/>
      <w:sz w:val="28"/>
      <w:szCs w:val="28"/>
    </w:rPr>
  </w:style>
  <w:style w:type="paragraph" w:styleId="Corpodetexto">
    <w:name w:val="Body Text"/>
    <w:basedOn w:val="Normal"/>
    <w:link w:val="CorpodetextoChar"/>
    <w:uiPriority w:val="99"/>
    <w:semiHidden/>
    <w:unhideWhenUsed/>
    <w:rsid w:val="00E018D6"/>
    <w:pPr>
      <w:spacing w:after="120"/>
    </w:pPr>
    <w:rPr>
      <w:szCs w:val="21"/>
    </w:rPr>
  </w:style>
  <w:style w:type="paragraph" w:styleId="Lista">
    <w:name w:val="List"/>
    <w:basedOn w:val="Corpodetexto"/>
    <w:rsid w:val="00AB2456"/>
  </w:style>
  <w:style w:type="paragraph" w:styleId="Legenda">
    <w:name w:val="caption"/>
    <w:basedOn w:val="Normal"/>
    <w:qFormat/>
    <w:pPr>
      <w:suppressLineNumbers/>
      <w:spacing w:before="120" w:after="120"/>
    </w:pPr>
    <w:rPr>
      <w:i/>
      <w:iCs/>
    </w:rPr>
  </w:style>
  <w:style w:type="paragraph" w:customStyle="1" w:styleId="ndice">
    <w:name w:val="Índice"/>
    <w:basedOn w:val="Normal"/>
    <w:qFormat/>
    <w:rsid w:val="00AB2456"/>
    <w:pPr>
      <w:suppressLineNumbers/>
    </w:pPr>
  </w:style>
  <w:style w:type="paragraph" w:customStyle="1" w:styleId="Ttulo21">
    <w:name w:val="Título 21"/>
    <w:basedOn w:val="Normal"/>
    <w:link w:val="Ttulo2Char"/>
    <w:qFormat/>
    <w:rsid w:val="003019F6"/>
    <w:pPr>
      <w:keepNext/>
      <w:jc w:val="both"/>
      <w:outlineLvl w:val="1"/>
    </w:pPr>
    <w:rPr>
      <w:rFonts w:ascii="Arial" w:hAnsi="Arial" w:cs="Arial"/>
    </w:rPr>
  </w:style>
  <w:style w:type="paragraph" w:customStyle="1" w:styleId="Ttulo51">
    <w:name w:val="Título 51"/>
    <w:basedOn w:val="Normal"/>
    <w:link w:val="Ttulo5Char"/>
    <w:qFormat/>
    <w:rsid w:val="008A08D1"/>
    <w:pPr>
      <w:keepNext/>
      <w:jc w:val="center"/>
      <w:textAlignment w:val="auto"/>
      <w:outlineLvl w:val="4"/>
    </w:pPr>
    <w:rPr>
      <w:rFonts w:ascii="Arial" w:hAnsi="Arial" w:cs="Arial"/>
      <w:b/>
      <w:bCs/>
    </w:rPr>
  </w:style>
  <w:style w:type="paragraph" w:customStyle="1" w:styleId="Ttulo61">
    <w:name w:val="Título 61"/>
    <w:basedOn w:val="Normal"/>
    <w:link w:val="Ttulo6Char"/>
    <w:qFormat/>
    <w:rsid w:val="003019F6"/>
    <w:pPr>
      <w:keepNext/>
      <w:jc w:val="center"/>
      <w:outlineLvl w:val="5"/>
    </w:pPr>
    <w:rPr>
      <w:b/>
      <w:sz w:val="32"/>
    </w:rPr>
  </w:style>
  <w:style w:type="paragraph" w:customStyle="1" w:styleId="Ttulo71">
    <w:name w:val="Título 71"/>
    <w:basedOn w:val="Normal"/>
    <w:link w:val="Ttulo7Char"/>
    <w:qFormat/>
    <w:rsid w:val="003019F6"/>
    <w:pPr>
      <w:keepNext/>
      <w:jc w:val="center"/>
      <w:outlineLvl w:val="6"/>
    </w:pPr>
    <w:rPr>
      <w:rFonts w:ascii="Arial" w:hAnsi="Arial" w:cs="Arial"/>
      <w:b/>
      <w:sz w:val="28"/>
    </w:rPr>
  </w:style>
  <w:style w:type="paragraph" w:customStyle="1" w:styleId="Ttulo91">
    <w:name w:val="Título 91"/>
    <w:basedOn w:val="Normal"/>
    <w:link w:val="Ttulo9Char"/>
    <w:qFormat/>
    <w:rsid w:val="00E949B5"/>
    <w:pPr>
      <w:keepNext/>
      <w:jc w:val="center"/>
      <w:outlineLvl w:val="8"/>
    </w:pPr>
    <w:rPr>
      <w:rFonts w:ascii="Arial" w:hAnsi="Arial" w:cs="Arial"/>
      <w:i/>
    </w:rPr>
  </w:style>
  <w:style w:type="paragraph" w:customStyle="1" w:styleId="Legenda1">
    <w:name w:val="Legenda1"/>
    <w:basedOn w:val="Normal"/>
    <w:qFormat/>
    <w:rsid w:val="00AB2456"/>
    <w:pPr>
      <w:suppressLineNumbers/>
      <w:spacing w:before="120" w:after="120"/>
    </w:pPr>
    <w:rPr>
      <w:i/>
      <w:iCs/>
    </w:r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sz w:val="24"/>
      <w:szCs w:val="24"/>
      <w:lang w:val="en-US" w:bidi="en-US"/>
    </w:rPr>
  </w:style>
  <w:style w:type="paragraph" w:customStyle="1" w:styleId="Corpodotexto">
    <w:name w:val="Corpo do texto"/>
    <w:basedOn w:val="Normal"/>
    <w:qFormat/>
    <w:rsid w:val="003019F6"/>
    <w:pPr>
      <w:spacing w:after="140" w:line="288" w:lineRule="auto"/>
    </w:pPr>
    <w:rPr>
      <w:szCs w:val="21"/>
    </w:rPr>
  </w:style>
  <w:style w:type="paragraph" w:customStyle="1" w:styleId="Cabealho1">
    <w:name w:val="Cabeçalho1"/>
    <w:basedOn w:val="Normal"/>
    <w:link w:val="CabealhoChar"/>
    <w:qFormat/>
    <w:rsid w:val="003019F6"/>
    <w:pPr>
      <w:suppressLineNumbers/>
      <w:tabs>
        <w:tab w:val="center" w:pos="4819"/>
        <w:tab w:val="right" w:pos="9638"/>
      </w:tabs>
    </w:pPr>
  </w:style>
  <w:style w:type="paragraph" w:customStyle="1" w:styleId="Rodap1">
    <w:name w:val="Rodapé1"/>
    <w:basedOn w:val="Normal"/>
    <w:link w:val="RodapChar"/>
    <w:qFormat/>
    <w:rsid w:val="003019F6"/>
    <w:pPr>
      <w:suppressLineNumbers/>
      <w:tabs>
        <w:tab w:val="center" w:pos="4819"/>
        <w:tab w:val="right" w:pos="9638"/>
      </w:tabs>
    </w:pPr>
  </w:style>
  <w:style w:type="paragraph" w:customStyle="1" w:styleId="Recuodecorpodetexto1">
    <w:name w:val="Recuo de corpo de texto1"/>
    <w:basedOn w:val="Normal"/>
    <w:link w:val="RecuodecorpodetextoChar"/>
    <w:qFormat/>
    <w:rsid w:val="005A463C"/>
    <w:pPr>
      <w:spacing w:after="120"/>
      <w:ind w:left="283"/>
    </w:pPr>
    <w:rPr>
      <w:szCs w:val="21"/>
    </w:rPr>
  </w:style>
  <w:style w:type="paragraph" w:styleId="PargrafodaLista">
    <w:name w:val="List Paragraph"/>
    <w:basedOn w:val="Normal"/>
    <w:qFormat/>
    <w:rsid w:val="003019F6"/>
    <w:pPr>
      <w:ind w:left="708"/>
    </w:pPr>
  </w:style>
  <w:style w:type="paragraph" w:styleId="Recuodecorpodetexto2">
    <w:name w:val="Body Text Indent 2"/>
    <w:basedOn w:val="Normal"/>
    <w:link w:val="Recuodecorpodetexto2Char"/>
    <w:qFormat/>
    <w:rsid w:val="003019F6"/>
    <w:pPr>
      <w:ind w:firstLine="1418"/>
      <w:jc w:val="both"/>
    </w:pPr>
    <w:rPr>
      <w:rFonts w:ascii="Arial" w:hAnsi="Arial" w:cs="Arial"/>
      <w:color w:val="000000"/>
    </w:rPr>
  </w:style>
  <w:style w:type="paragraph" w:customStyle="1" w:styleId="WW-Corpodetexto3">
    <w:name w:val="WW-Corpo de texto 3"/>
    <w:basedOn w:val="Normal"/>
    <w:uiPriority w:val="99"/>
    <w:qFormat/>
    <w:rsid w:val="003019F6"/>
    <w:pPr>
      <w:jc w:val="both"/>
    </w:pPr>
    <w:rPr>
      <w:rFonts w:ascii="Courier New" w:eastAsia="Bitstream Vera Sans;Times New R" w:hAnsi="Courier New" w:cs="Courier New"/>
      <w:color w:val="000000"/>
    </w:rPr>
  </w:style>
  <w:style w:type="paragraph" w:styleId="Corpodetexto2">
    <w:name w:val="Body Text 2"/>
    <w:basedOn w:val="Normal"/>
    <w:link w:val="Corpodetexto2Char"/>
    <w:qFormat/>
    <w:rsid w:val="003019F6"/>
    <w:pPr>
      <w:jc w:val="both"/>
    </w:pPr>
    <w:rPr>
      <w:rFonts w:ascii="Arial" w:hAnsi="Arial" w:cs="Arial"/>
    </w:rPr>
  </w:style>
  <w:style w:type="paragraph" w:customStyle="1" w:styleId="Contedodatabela">
    <w:name w:val="Conteúdo da tabela"/>
    <w:basedOn w:val="Normal"/>
    <w:qFormat/>
    <w:rsid w:val="003019F6"/>
    <w:pPr>
      <w:suppressLineNumbers/>
    </w:pPr>
  </w:style>
  <w:style w:type="paragraph" w:styleId="TextosemFormatao">
    <w:name w:val="Plain Text"/>
    <w:basedOn w:val="Normal"/>
    <w:link w:val="TextosemFormataoChar"/>
    <w:qFormat/>
    <w:rsid w:val="003019F6"/>
    <w:rPr>
      <w:rFonts w:ascii="Courier New" w:hAnsi="Courier New" w:cs="Courier New"/>
    </w:rPr>
  </w:style>
  <w:style w:type="paragraph" w:customStyle="1" w:styleId="Padro">
    <w:name w:val="Padrão"/>
    <w:qFormat/>
    <w:rsid w:val="003019F6"/>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qFormat/>
    <w:rsid w:val="003019F6"/>
  </w:style>
  <w:style w:type="paragraph" w:customStyle="1" w:styleId="western">
    <w:name w:val="western"/>
    <w:basedOn w:val="Normal"/>
    <w:qFormat/>
    <w:rsid w:val="003019F6"/>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uiPriority w:val="99"/>
    <w:qFormat/>
    <w:rsid w:val="003019F6"/>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rsid w:val="003019F6"/>
    <w:pPr>
      <w:widowControl/>
    </w:pPr>
    <w:rPr>
      <w:rFonts w:ascii="Courier New" w:eastAsia="Times New Roman" w:hAnsi="Courier New" w:cs="Courier New"/>
      <w:sz w:val="20"/>
      <w:szCs w:val="20"/>
      <w:lang w:bidi="ar-SA"/>
    </w:rPr>
  </w:style>
  <w:style w:type="paragraph" w:customStyle="1" w:styleId="LO-normal">
    <w:name w:val="LO-normal"/>
    <w:qFormat/>
    <w:rsid w:val="00E018D6"/>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Nivel1">
    <w:name w:val="Nivel1"/>
    <w:basedOn w:val="Normal"/>
    <w:qFormat/>
    <w:rsid w:val="001C3321"/>
    <w:pPr>
      <w:keepNext/>
      <w:keepLines/>
      <w:spacing w:before="480" w:after="0" w:line="276" w:lineRule="auto"/>
      <w:ind w:left="357" w:hanging="357"/>
      <w:outlineLvl w:val="0"/>
    </w:pPr>
    <w:rPr>
      <w:rFonts w:asciiTheme="majorHAnsi" w:eastAsiaTheme="majorEastAsia" w:hAnsiTheme="majorHAnsi" w:cs="Times New Roman"/>
      <w:color w:val="000000"/>
      <w:sz w:val="20"/>
      <w:szCs w:val="20"/>
    </w:rPr>
  </w:style>
  <w:style w:type="paragraph" w:customStyle="1" w:styleId="Ttulo11">
    <w:name w:val="Título 11"/>
    <w:basedOn w:val="Normal"/>
    <w:next w:val="Normal"/>
    <w:link w:val="Ttulo1Char"/>
    <w:uiPriority w:val="9"/>
    <w:qFormat/>
    <w:rsid w:val="008A08D1"/>
    <w:pPr>
      <w:keepNext/>
      <w:keepLines/>
      <w:spacing w:before="240" w:after="0"/>
      <w:outlineLvl w:val="0"/>
    </w:pPr>
    <w:rPr>
      <w:rFonts w:asciiTheme="majorHAnsi" w:eastAsiaTheme="majorEastAsia" w:hAnsiTheme="majorHAnsi"/>
      <w:color w:val="2E74B5" w:themeColor="accent1" w:themeShade="BF"/>
      <w:sz w:val="32"/>
      <w:szCs w:val="29"/>
    </w:rPr>
  </w:style>
  <w:style w:type="paragraph" w:customStyle="1" w:styleId="Ttulo31">
    <w:name w:val="Título 31"/>
    <w:basedOn w:val="Normal"/>
    <w:next w:val="Normal"/>
    <w:link w:val="Ttulo3Char"/>
    <w:uiPriority w:val="9"/>
    <w:unhideWhenUsed/>
    <w:qFormat/>
    <w:rsid w:val="008A08D1"/>
    <w:pPr>
      <w:keepNext/>
      <w:keepLines/>
      <w:spacing w:before="40" w:after="0"/>
      <w:outlineLvl w:val="2"/>
    </w:pPr>
    <w:rPr>
      <w:rFonts w:asciiTheme="majorHAnsi" w:eastAsiaTheme="majorEastAsia" w:hAnsiTheme="majorHAnsi"/>
      <w:color w:val="1F4D78" w:themeColor="accent1" w:themeShade="7F"/>
      <w:szCs w:val="21"/>
    </w:rPr>
  </w:style>
  <w:style w:type="paragraph" w:customStyle="1" w:styleId="Standard">
    <w:name w:val="Standard"/>
    <w:qFormat/>
    <w:rsid w:val="008A08D1"/>
    <w:pPr>
      <w:widowControl w:val="0"/>
      <w:suppressAutoHyphens/>
      <w:textAlignment w:val="baseline"/>
    </w:pPr>
    <w:rPr>
      <w:rFonts w:ascii="Times New Roman" w:eastAsia="Andale Sans UI" w:hAnsi="Times New Roman" w:cs="Tahoma"/>
      <w:color w:val="00000A"/>
      <w:sz w:val="24"/>
      <w:szCs w:val="24"/>
      <w:lang w:val="en-US" w:bidi="en-US"/>
    </w:rPr>
  </w:style>
  <w:style w:type="paragraph" w:customStyle="1" w:styleId="Normal1">
    <w:name w:val="Normal1"/>
    <w:qFormat/>
    <w:rsid w:val="008A08D1"/>
    <w:pPr>
      <w:widowControl w:val="0"/>
      <w:suppressAutoHyphens/>
      <w:textAlignment w:val="baseline"/>
    </w:pPr>
    <w:rPr>
      <w:rFonts w:ascii="Times New Roman" w:eastAsia="Andale Sans UI" w:hAnsi="Times New Roman" w:cs="Tahoma"/>
      <w:color w:val="00000A"/>
      <w:sz w:val="24"/>
      <w:szCs w:val="24"/>
      <w:lang w:val="en-US" w:eastAsia="pt-BR" w:bidi="en-US"/>
    </w:rPr>
  </w:style>
  <w:style w:type="paragraph" w:styleId="NormalWeb">
    <w:name w:val="Normal (Web)"/>
    <w:basedOn w:val="Normal"/>
    <w:uiPriority w:val="99"/>
    <w:qFormat/>
    <w:rsid w:val="008A08D1"/>
    <w:pPr>
      <w:spacing w:before="100" w:after="100"/>
    </w:pPr>
  </w:style>
  <w:style w:type="paragraph" w:styleId="Cabealho">
    <w:name w:val="header"/>
    <w:basedOn w:val="Normal"/>
    <w:link w:val="CabealhoChar1"/>
    <w:unhideWhenUsed/>
    <w:rsid w:val="008E125C"/>
    <w:pPr>
      <w:tabs>
        <w:tab w:val="center" w:pos="4252"/>
        <w:tab w:val="right" w:pos="8504"/>
      </w:tabs>
      <w:spacing w:after="0" w:line="240" w:lineRule="auto"/>
    </w:pPr>
    <w:rPr>
      <w:szCs w:val="21"/>
    </w:rPr>
  </w:style>
  <w:style w:type="paragraph" w:styleId="Rodap">
    <w:name w:val="footer"/>
    <w:basedOn w:val="Normal"/>
    <w:link w:val="RodapChar1"/>
    <w:unhideWhenUsed/>
    <w:rsid w:val="008E125C"/>
    <w:pPr>
      <w:tabs>
        <w:tab w:val="center" w:pos="4252"/>
        <w:tab w:val="right" w:pos="8504"/>
      </w:tabs>
      <w:spacing w:after="0" w:line="240" w:lineRule="auto"/>
    </w:pPr>
    <w:rPr>
      <w:szCs w:val="21"/>
    </w:rPr>
  </w:style>
  <w:style w:type="paragraph" w:styleId="Textodebalo">
    <w:name w:val="Balloon Text"/>
    <w:basedOn w:val="Normal"/>
    <w:link w:val="TextodebaloChar"/>
    <w:uiPriority w:val="99"/>
    <w:semiHidden/>
    <w:unhideWhenUsed/>
    <w:rsid w:val="005B308C"/>
    <w:pPr>
      <w:spacing w:after="0" w:line="240" w:lineRule="auto"/>
    </w:pPr>
    <w:rPr>
      <w:rFonts w:ascii="Segoe UI" w:hAnsi="Segoe UI"/>
      <w:sz w:val="18"/>
      <w:szCs w:val="16"/>
    </w:rPr>
  </w:style>
  <w:style w:type="character" w:customStyle="1" w:styleId="TextodebaloChar">
    <w:name w:val="Texto de balão Char"/>
    <w:basedOn w:val="Fontepargpadro"/>
    <w:link w:val="Textodebalo"/>
    <w:uiPriority w:val="99"/>
    <w:semiHidden/>
    <w:rsid w:val="005B308C"/>
    <w:rPr>
      <w:rFonts w:ascii="Segoe UI" w:eastAsia="SimSun" w:hAnsi="Segoe UI" w:cs="Mangal"/>
      <w:color w:val="00000A"/>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licitacoes.sec@cacador.sc.gov.br" TargetMode="External"/><Relationship Id="rId13" Type="http://schemas.openxmlformats.org/officeDocument/2006/relationships/hyperlink" Target="mailto:licitacoes.sec@cacador.sc.gov.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LEIS/LCP/Lcp12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oempreendedor.gov.br/" TargetMode="External"/><Relationship Id="rId5" Type="http://schemas.openxmlformats.org/officeDocument/2006/relationships/webSettings" Target="webSettings.xml"/><Relationship Id="rId15" Type="http://schemas.openxmlformats.org/officeDocument/2006/relationships/hyperlink" Target="mailto:licitacoes.sec@cacador.sc.gov.br" TargetMode="External"/><Relationship Id="rId10" Type="http://schemas.openxmlformats.org/officeDocument/2006/relationships/hyperlink" Target="http://www.planalto.gov.br/ccivil_03/LEIS/LCP/Lcp123.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Leis/L8666con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E0672-C3DE-4DE2-9148-731135579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38</Pages>
  <Words>12485</Words>
  <Characters>67422</Characters>
  <Application>Microsoft Office Word</Application>
  <DocSecurity>0</DocSecurity>
  <Lines>561</Lines>
  <Paragraphs>159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pmc602</dc:creator>
  <dc:description/>
  <cp:lastModifiedBy>pmc601</cp:lastModifiedBy>
  <cp:revision>6</cp:revision>
  <cp:lastPrinted>2018-07-12T16:22:00Z</cp:lastPrinted>
  <dcterms:created xsi:type="dcterms:W3CDTF">2018-06-19T18:26:00Z</dcterms:created>
  <dcterms:modified xsi:type="dcterms:W3CDTF">2018-07-12T17:03:00Z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