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557" w:rsidRPr="00955165" w:rsidRDefault="00955165">
      <w:pPr>
        <w:rPr>
          <w:rFonts w:ascii="Arial" w:hAnsi="Arial" w:cs="Arial"/>
          <w:b/>
          <w:sz w:val="22"/>
          <w:szCs w:val="22"/>
        </w:rPr>
      </w:pPr>
      <w:r w:rsidRPr="00955165">
        <w:rPr>
          <w:rFonts w:ascii="Arial" w:hAnsi="Arial" w:cs="Arial"/>
          <w:b/>
          <w:sz w:val="22"/>
          <w:szCs w:val="22"/>
        </w:rPr>
        <w:t>ESTADO DE SANTA CATARINA</w:t>
      </w:r>
    </w:p>
    <w:p w:rsidR="00067557" w:rsidRPr="00955165" w:rsidRDefault="00955165">
      <w:pPr>
        <w:rPr>
          <w:rFonts w:ascii="Arial" w:hAnsi="Arial" w:cs="Arial"/>
          <w:b/>
          <w:sz w:val="22"/>
          <w:szCs w:val="22"/>
        </w:rPr>
      </w:pPr>
      <w:r w:rsidRPr="00955165">
        <w:rPr>
          <w:rFonts w:ascii="Arial" w:hAnsi="Arial" w:cs="Arial"/>
          <w:b/>
          <w:sz w:val="22"/>
          <w:szCs w:val="22"/>
        </w:rPr>
        <w:t>PREFEITURA MUNICIPAL DE CACADOR</w:t>
      </w:r>
    </w:p>
    <w:p w:rsidR="00067557" w:rsidRPr="00955165" w:rsidRDefault="00067557">
      <w:pPr>
        <w:rPr>
          <w:rFonts w:ascii="Arial" w:hAnsi="Arial" w:cs="Arial"/>
          <w:sz w:val="22"/>
          <w:szCs w:val="22"/>
        </w:rPr>
      </w:pPr>
    </w:p>
    <w:p w:rsidR="00067557" w:rsidRPr="00955165" w:rsidRDefault="00955165">
      <w:pPr>
        <w:rPr>
          <w:rFonts w:ascii="Arial" w:hAnsi="Arial" w:cs="Arial"/>
          <w:sz w:val="22"/>
          <w:szCs w:val="22"/>
        </w:rPr>
      </w:pPr>
      <w:r w:rsidRPr="00955165">
        <w:rPr>
          <w:rFonts w:ascii="Arial" w:hAnsi="Arial" w:cs="Arial"/>
          <w:sz w:val="22"/>
          <w:szCs w:val="22"/>
        </w:rPr>
        <w:t>CNPJ: 83.074.302/0001-31</w:t>
      </w:r>
    </w:p>
    <w:p w:rsidR="00067557" w:rsidRPr="00955165" w:rsidRDefault="00955165">
      <w:pPr>
        <w:rPr>
          <w:rFonts w:ascii="Arial" w:hAnsi="Arial" w:cs="Arial"/>
          <w:sz w:val="22"/>
          <w:szCs w:val="22"/>
        </w:rPr>
      </w:pPr>
      <w:r w:rsidRPr="00955165">
        <w:rPr>
          <w:rFonts w:ascii="Arial" w:hAnsi="Arial" w:cs="Arial"/>
          <w:sz w:val="22"/>
          <w:szCs w:val="22"/>
        </w:rPr>
        <w:t>AV. SANTA CATARINA, 195</w:t>
      </w:r>
    </w:p>
    <w:p w:rsidR="00067557" w:rsidRPr="00955165" w:rsidRDefault="00955165">
      <w:pPr>
        <w:rPr>
          <w:rFonts w:ascii="Arial" w:hAnsi="Arial" w:cs="Arial"/>
          <w:sz w:val="22"/>
          <w:szCs w:val="22"/>
        </w:rPr>
      </w:pPr>
      <w:r w:rsidRPr="00955165">
        <w:rPr>
          <w:rFonts w:ascii="Arial" w:hAnsi="Arial" w:cs="Arial"/>
          <w:sz w:val="22"/>
          <w:szCs w:val="22"/>
        </w:rPr>
        <w:t>C.E.P.: 89500-000 - CAÇADOR - SC</w:t>
      </w:r>
    </w:p>
    <w:p w:rsidR="00067557" w:rsidRPr="00955165" w:rsidRDefault="0006755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67557" w:rsidRPr="00955165" w:rsidRDefault="00067557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067557" w:rsidRPr="00955165" w:rsidRDefault="00067557">
      <w:pPr>
        <w:rPr>
          <w:rFonts w:ascii="Arial" w:hAnsi="Arial" w:cs="Arial"/>
          <w:b/>
          <w:sz w:val="22"/>
          <w:szCs w:val="22"/>
        </w:rPr>
      </w:pPr>
    </w:p>
    <w:p w:rsidR="00067557" w:rsidRPr="00955165" w:rsidRDefault="00955165">
      <w:pPr>
        <w:jc w:val="center"/>
        <w:rPr>
          <w:rFonts w:ascii="Arial" w:hAnsi="Arial" w:cs="Arial"/>
          <w:b/>
          <w:sz w:val="22"/>
          <w:szCs w:val="22"/>
        </w:rPr>
      </w:pPr>
      <w:r w:rsidRPr="00955165">
        <w:rPr>
          <w:rFonts w:ascii="Arial" w:hAnsi="Arial" w:cs="Arial"/>
          <w:b/>
          <w:sz w:val="22"/>
          <w:szCs w:val="22"/>
        </w:rPr>
        <w:t>AVISO DE SUSPENSÃO – PREGÃO PRESENCIAL N° 52</w:t>
      </w:r>
      <w:r w:rsidRPr="00955165">
        <w:rPr>
          <w:rFonts w:ascii="Arial" w:hAnsi="Arial" w:cs="Arial"/>
          <w:b/>
          <w:sz w:val="22"/>
          <w:szCs w:val="22"/>
        </w:rPr>
        <w:t>/2018</w:t>
      </w:r>
    </w:p>
    <w:p w:rsidR="00067557" w:rsidRPr="00955165" w:rsidRDefault="00067557">
      <w:pPr>
        <w:jc w:val="both"/>
        <w:rPr>
          <w:rFonts w:ascii="Arial" w:hAnsi="Arial" w:cs="Arial"/>
          <w:sz w:val="22"/>
          <w:szCs w:val="22"/>
        </w:rPr>
      </w:pPr>
    </w:p>
    <w:p w:rsidR="00067557" w:rsidRPr="00955165" w:rsidRDefault="00955165">
      <w:pPr>
        <w:pStyle w:val="Corpodotexto"/>
        <w:rPr>
          <w:rFonts w:ascii="Arial" w:hAnsi="Arial" w:cs="Arial"/>
          <w:sz w:val="22"/>
          <w:szCs w:val="22"/>
        </w:rPr>
      </w:pPr>
      <w:r w:rsidRPr="00955165">
        <w:rPr>
          <w:rFonts w:ascii="Arial" w:hAnsi="Arial" w:cs="Arial"/>
          <w:sz w:val="22"/>
          <w:szCs w:val="22"/>
        </w:rPr>
        <w:t>O Município de Caçador/SC torna pública a Suspensão do Processo Licitatório n° 85</w:t>
      </w:r>
      <w:r w:rsidRPr="00955165">
        <w:rPr>
          <w:rFonts w:ascii="Arial" w:hAnsi="Arial" w:cs="Arial"/>
          <w:sz w:val="22"/>
          <w:szCs w:val="22"/>
        </w:rPr>
        <w:t>/2018, na modalidade de Pregão Presencial nº 52</w:t>
      </w:r>
      <w:r w:rsidRPr="00955165">
        <w:rPr>
          <w:rFonts w:ascii="Arial" w:hAnsi="Arial" w:cs="Arial"/>
          <w:sz w:val="22"/>
          <w:szCs w:val="22"/>
        </w:rPr>
        <w:t>/2</w:t>
      </w:r>
      <w:bookmarkStart w:id="0" w:name="_GoBack"/>
      <w:bookmarkEnd w:id="0"/>
      <w:r w:rsidRPr="00955165">
        <w:rPr>
          <w:rFonts w:ascii="Arial" w:hAnsi="Arial" w:cs="Arial"/>
          <w:sz w:val="22"/>
          <w:szCs w:val="22"/>
        </w:rPr>
        <w:t xml:space="preserve">018, </w:t>
      </w:r>
      <w:r w:rsidRPr="00955165">
        <w:rPr>
          <w:rFonts w:ascii="Arial" w:hAnsi="Arial" w:cs="Arial"/>
          <w:b/>
          <w:sz w:val="22"/>
          <w:szCs w:val="22"/>
        </w:rPr>
        <w:t>CONTRATAÇÃO DE EMPRESA ESPECIALIZADA PARA EXECUÇÃO DE COLOCAÇÃO DE TUBOS DE CONCRETO EM VIAS PUBLICA, DESIGNADOS A SECRETARIA DE INFRAESTRUTURA DO MUNICÍPIO DE CAÇADOR-SC</w:t>
      </w:r>
      <w:r w:rsidRPr="00955165">
        <w:rPr>
          <w:rFonts w:ascii="Arial" w:hAnsi="Arial" w:cs="Arial"/>
          <w:b/>
          <w:sz w:val="22"/>
          <w:szCs w:val="22"/>
        </w:rPr>
        <w:t>,</w:t>
      </w:r>
      <w:r w:rsidRPr="00955165">
        <w:rPr>
          <w:rFonts w:ascii="Arial" w:hAnsi="Arial" w:cs="Arial"/>
          <w:b/>
          <w:sz w:val="22"/>
          <w:szCs w:val="22"/>
        </w:rPr>
        <w:t xml:space="preserve"> </w:t>
      </w:r>
      <w:r w:rsidRPr="00955165">
        <w:rPr>
          <w:rFonts w:ascii="Arial" w:hAnsi="Arial" w:cs="Arial"/>
          <w:sz w:val="22"/>
          <w:szCs w:val="22"/>
        </w:rPr>
        <w:t>para adequações no edital.</w:t>
      </w:r>
    </w:p>
    <w:p w:rsidR="00067557" w:rsidRPr="00955165" w:rsidRDefault="00955165">
      <w:pPr>
        <w:pStyle w:val="Corpodetextorecuado"/>
        <w:ind w:left="0"/>
        <w:rPr>
          <w:rFonts w:ascii="Arial" w:hAnsi="Arial" w:cs="Arial"/>
          <w:sz w:val="22"/>
          <w:szCs w:val="22"/>
        </w:rPr>
      </w:pPr>
      <w:r w:rsidRPr="00955165">
        <w:rPr>
          <w:rFonts w:ascii="Arial" w:hAnsi="Arial" w:cs="Arial"/>
          <w:sz w:val="22"/>
          <w:szCs w:val="22"/>
        </w:rPr>
        <w:t xml:space="preserve">Maiores Informações poderão ser obtidas na Coordenação de Licitações e Contratos da Prefeitura do Município de Caçador, SC, </w:t>
      </w:r>
      <w:r w:rsidRPr="00955165">
        <w:rPr>
          <w:rFonts w:ascii="Arial" w:hAnsi="Arial" w:cs="Arial"/>
          <w:b/>
          <w:sz w:val="22"/>
          <w:szCs w:val="22"/>
          <w:u w:val="single"/>
          <w:shd w:val="clear" w:color="auto" w:fill="FFFF00"/>
        </w:rPr>
        <w:t xml:space="preserve">através do </w:t>
      </w:r>
      <w:proofErr w:type="spellStart"/>
      <w:r w:rsidRPr="00955165">
        <w:rPr>
          <w:rFonts w:ascii="Arial" w:hAnsi="Arial" w:cs="Arial"/>
          <w:b/>
          <w:sz w:val="22"/>
          <w:szCs w:val="22"/>
          <w:u w:val="single"/>
          <w:shd w:val="clear" w:color="auto" w:fill="FFFF00"/>
        </w:rPr>
        <w:t>email</w:t>
      </w:r>
      <w:proofErr w:type="spellEnd"/>
      <w:r w:rsidRPr="00955165">
        <w:rPr>
          <w:rFonts w:ascii="Arial" w:hAnsi="Arial" w:cs="Arial"/>
          <w:b/>
          <w:sz w:val="22"/>
          <w:szCs w:val="22"/>
          <w:u w:val="single"/>
          <w:shd w:val="clear" w:color="auto" w:fill="FFFF00"/>
        </w:rPr>
        <w:t>: licitacoes.sec</w:t>
      </w:r>
      <w:hyperlink r:id="rId4">
        <w:r w:rsidRPr="00955165">
          <w:rPr>
            <w:rStyle w:val="LinkdaInternet"/>
            <w:rFonts w:ascii="Arial" w:hAnsi="Arial" w:cs="Arial"/>
            <w:b/>
            <w:sz w:val="22"/>
            <w:szCs w:val="22"/>
            <w:shd w:val="clear" w:color="auto" w:fill="FFFF00"/>
          </w:rPr>
          <w:t>@cacador.sc.gov.br</w:t>
        </w:r>
      </w:hyperlink>
      <w:r w:rsidRPr="00955165">
        <w:rPr>
          <w:rFonts w:ascii="Arial" w:hAnsi="Arial" w:cs="Arial"/>
          <w:b/>
          <w:sz w:val="22"/>
          <w:szCs w:val="22"/>
          <w:u w:val="single"/>
          <w:shd w:val="clear" w:color="auto" w:fill="FFFF00"/>
        </w:rPr>
        <w:t>, telefone: (049) 3666.2433</w:t>
      </w:r>
      <w:r w:rsidRPr="00955165">
        <w:rPr>
          <w:rFonts w:ascii="Arial" w:hAnsi="Arial" w:cs="Arial"/>
          <w:sz w:val="22"/>
          <w:szCs w:val="22"/>
        </w:rPr>
        <w:t xml:space="preserve"> ou pelo site www.cacador.sc.gov.br das 13:00 às 19:00 horas.</w:t>
      </w:r>
    </w:p>
    <w:p w:rsidR="00067557" w:rsidRPr="00955165" w:rsidRDefault="00067557">
      <w:pPr>
        <w:pStyle w:val="Corpodotexto"/>
        <w:rPr>
          <w:rFonts w:ascii="Arial" w:hAnsi="Arial" w:cs="Arial"/>
          <w:sz w:val="22"/>
          <w:szCs w:val="22"/>
        </w:rPr>
      </w:pPr>
    </w:p>
    <w:p w:rsidR="00067557" w:rsidRPr="00955165" w:rsidRDefault="00955165">
      <w:pPr>
        <w:jc w:val="right"/>
        <w:rPr>
          <w:rFonts w:ascii="Arial" w:hAnsi="Arial" w:cs="Arial"/>
          <w:sz w:val="22"/>
          <w:szCs w:val="22"/>
        </w:rPr>
      </w:pPr>
      <w:r w:rsidRPr="00955165">
        <w:rPr>
          <w:rFonts w:ascii="Arial" w:hAnsi="Arial" w:cs="Arial"/>
          <w:sz w:val="22"/>
          <w:szCs w:val="22"/>
        </w:rPr>
        <w:t xml:space="preserve">                                                              Caçador/SC, 30 de maio</w:t>
      </w:r>
      <w:r w:rsidRPr="00955165">
        <w:rPr>
          <w:rFonts w:ascii="Arial" w:hAnsi="Arial" w:cs="Arial"/>
          <w:sz w:val="22"/>
          <w:szCs w:val="22"/>
        </w:rPr>
        <w:t xml:space="preserve"> de 2018</w:t>
      </w:r>
      <w:r w:rsidRPr="00955165">
        <w:rPr>
          <w:rFonts w:ascii="Arial" w:hAnsi="Arial" w:cs="Arial"/>
          <w:sz w:val="22"/>
          <w:szCs w:val="22"/>
        </w:rPr>
        <w:t>.</w:t>
      </w:r>
    </w:p>
    <w:p w:rsidR="00067557" w:rsidRPr="00955165" w:rsidRDefault="00067557">
      <w:pPr>
        <w:jc w:val="right"/>
        <w:rPr>
          <w:rFonts w:ascii="Arial" w:hAnsi="Arial" w:cs="Arial"/>
          <w:sz w:val="22"/>
          <w:szCs w:val="22"/>
        </w:rPr>
      </w:pPr>
    </w:p>
    <w:p w:rsidR="00067557" w:rsidRPr="00955165" w:rsidRDefault="00067557" w:rsidP="00955165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955165" w:rsidRPr="00955165" w:rsidRDefault="00955165" w:rsidP="00955165">
      <w:pPr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955165">
        <w:rPr>
          <w:rFonts w:ascii="Arial" w:eastAsia="Arial Unicode MS" w:hAnsi="Arial" w:cs="Arial"/>
          <w:b/>
          <w:bCs/>
          <w:color w:val="000000"/>
          <w:sz w:val="22"/>
          <w:szCs w:val="22"/>
        </w:rPr>
        <w:t>SAULO SPEROTTO</w:t>
      </w:r>
    </w:p>
    <w:p w:rsidR="00067557" w:rsidRPr="00955165" w:rsidRDefault="00955165" w:rsidP="00955165">
      <w:pPr>
        <w:pStyle w:val="SemEspaamento"/>
        <w:spacing w:line="240" w:lineRule="auto"/>
        <w:jc w:val="center"/>
        <w:rPr>
          <w:rFonts w:ascii="Arial" w:hAnsi="Arial" w:cs="Arial"/>
          <w:b/>
        </w:rPr>
      </w:pPr>
      <w:r w:rsidRPr="00955165">
        <w:rPr>
          <w:rFonts w:ascii="Arial" w:hAnsi="Arial" w:cs="Arial"/>
          <w:b/>
        </w:rPr>
        <w:t>Prefeito Municipal</w:t>
      </w:r>
    </w:p>
    <w:p w:rsidR="00067557" w:rsidRDefault="00067557"/>
    <w:p w:rsidR="00067557" w:rsidRDefault="00067557"/>
    <w:p w:rsidR="00067557" w:rsidRDefault="00067557"/>
    <w:sectPr w:rsidR="00067557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557"/>
    <w:rsid w:val="00067557"/>
    <w:rsid w:val="0095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4E2DAF-62E5-4280-B37B-B4EF0EFF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uppressAutoHyphens/>
      <w:spacing w:after="0" w:line="100" w:lineRule="atLeast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customStyle="1" w:styleId="TextodebaloChar">
    <w:name w:val="Texto de balão Char"/>
    <w:basedOn w:val="Fontepargpadro"/>
    <w:rPr>
      <w:rFonts w:ascii="Segoe UI" w:eastAsia="Times New Roman" w:hAnsi="Segoe UI" w:cs="Segoe UI"/>
      <w:sz w:val="18"/>
      <w:szCs w:val="18"/>
      <w:lang w:eastAsia="pt-BR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  <w:jc w:val="both"/>
    </w:pPr>
    <w:rPr>
      <w:szCs w:val="20"/>
    </w:rPr>
  </w:style>
  <w:style w:type="paragraph" w:styleId="Lista">
    <w:name w:val="List"/>
    <w:basedOn w:val="Corpodotexto"/>
  </w:style>
  <w:style w:type="paragraph" w:styleId="Legenda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orpodetextorecuado">
    <w:name w:val="Corpo de texto recuado"/>
    <w:basedOn w:val="Normal"/>
    <w:pPr>
      <w:ind w:left="708"/>
      <w:jc w:val="both"/>
    </w:pPr>
    <w:rPr>
      <w:sz w:val="28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</w:rPr>
  </w:style>
  <w:style w:type="paragraph" w:styleId="SemEspaamento">
    <w:name w:val="No Spacing"/>
    <w:pPr>
      <w:suppressAutoHyphens/>
      <w:spacing w:after="0" w:line="100" w:lineRule="atLeast"/>
    </w:pPr>
    <w:rPr>
      <w:rFonts w:ascii="Calibri" w:eastAsia="Times New Roman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itacoes@cacador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pmc601</cp:lastModifiedBy>
  <cp:revision>2</cp:revision>
  <cp:lastPrinted>2017-07-25T16:41:00Z</cp:lastPrinted>
  <dcterms:created xsi:type="dcterms:W3CDTF">2018-05-30T17:56:00Z</dcterms:created>
  <dcterms:modified xsi:type="dcterms:W3CDTF">2018-05-30T17:56:00Z</dcterms:modified>
</cp:coreProperties>
</file>