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ESTADO DE SANTA CATARINA 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PREFEITURA MUNICIPAL DE CAÇADOR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PROCESSO DE LICITAÇÃO 0</w:t>
      </w:r>
      <w:r>
        <w:rPr>
          <w:rFonts w:ascii="Arial" w:cs="Arial" w:hAnsi="Arial"/>
          <w:b/>
          <w:sz w:val="24"/>
          <w:szCs w:val="24"/>
        </w:rPr>
        <w:t>84</w:t>
      </w:r>
      <w:r>
        <w:rPr>
          <w:rFonts w:ascii="Arial" w:cs="Arial" w:hAnsi="Arial"/>
          <w:b/>
          <w:sz w:val="24"/>
          <w:szCs w:val="24"/>
        </w:rPr>
        <w:t xml:space="preserve">/2018 – PREGÃO PRESENCIAL – </w:t>
      </w:r>
      <w:r>
        <w:rPr>
          <w:rFonts w:ascii="Arial" w:cs="Arial" w:hAnsi="Arial"/>
          <w:b/>
          <w:sz w:val="24"/>
          <w:szCs w:val="24"/>
        </w:rPr>
        <w:t>51</w:t>
      </w:r>
      <w:r>
        <w:rPr>
          <w:rFonts w:ascii="Arial" w:cs="Arial" w:hAnsi="Arial"/>
          <w:b/>
          <w:sz w:val="24"/>
          <w:szCs w:val="24"/>
        </w:rPr>
        <w:t>/2018-PREFEITURA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EDITAL: PREGÃO PRESENCIAL Nº 0</w:t>
      </w:r>
      <w:r>
        <w:rPr>
          <w:rFonts w:ascii="Arial" w:cs="Arial" w:hAnsi="Arial"/>
          <w:sz w:val="24"/>
          <w:szCs w:val="24"/>
        </w:rPr>
        <w:t>51</w:t>
      </w:r>
      <w:r>
        <w:rPr>
          <w:rFonts w:ascii="Arial" w:cs="Arial" w:hAnsi="Arial"/>
          <w:sz w:val="24"/>
          <w:szCs w:val="24"/>
        </w:rPr>
        <w:t>/2018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TIPO: MENOR PREÇO </w:t>
      </w:r>
      <w:r>
        <w:rPr>
          <w:rFonts w:ascii="Arial" w:cs="Arial" w:hAnsi="Arial"/>
          <w:sz w:val="24"/>
          <w:szCs w:val="24"/>
        </w:rPr>
        <w:t xml:space="preserve">POR ITEM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OBJETO: </w:t>
      </w:r>
      <w:r>
        <w:rPr>
          <w:rFonts w:ascii="Arial" w:cs="Arial" w:hAnsi="Arial"/>
          <w:b/>
          <w:sz w:val="24"/>
          <w:szCs w:val="24"/>
        </w:rPr>
        <w:t>AQUISIÇÃO DE VEÍCULO, TELEVISÃO, COMPUTADOR E TELEFONES PORTÁTEIS, PARA PREMIAÇÃO DO PROGRAMA DE ESTÍMULO AO PAGAMENTO DO IPTU, LEI Nº 3.425 DE 19 DE ABRIL 2018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ENTREGA DOS ENVELOPES: 0</w:t>
      </w:r>
      <w:r>
        <w:rPr>
          <w:rFonts w:ascii="Arial" w:cs="Arial" w:hAnsi="Arial"/>
          <w:sz w:val="24"/>
          <w:szCs w:val="24"/>
        </w:rPr>
        <w:t>4</w:t>
      </w:r>
      <w:r>
        <w:rPr>
          <w:rFonts w:ascii="Arial" w:cs="Arial" w:hAnsi="Arial"/>
          <w:sz w:val="24"/>
          <w:szCs w:val="24"/>
        </w:rPr>
        <w:t>/06/2018 às 1</w:t>
      </w:r>
      <w:r>
        <w:rPr>
          <w:rFonts w:ascii="Arial" w:cs="Arial" w:hAnsi="Arial"/>
          <w:sz w:val="24"/>
          <w:szCs w:val="24"/>
        </w:rPr>
        <w:t>6</w:t>
      </w:r>
      <w:r>
        <w:rPr>
          <w:rFonts w:ascii="Arial" w:cs="Arial" w:hAnsi="Arial"/>
          <w:sz w:val="24"/>
          <w:szCs w:val="24"/>
        </w:rPr>
        <w:t xml:space="preserve">hrs00min.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ABERTURA DOS ENVELOPES: 0</w:t>
      </w:r>
      <w:r>
        <w:rPr>
          <w:rFonts w:ascii="Arial" w:cs="Arial" w:hAnsi="Arial"/>
          <w:sz w:val="24"/>
          <w:szCs w:val="24"/>
        </w:rPr>
        <w:t>4</w:t>
      </w:r>
      <w:r>
        <w:rPr>
          <w:rFonts w:ascii="Arial" w:cs="Arial" w:hAnsi="Arial"/>
          <w:sz w:val="24"/>
          <w:szCs w:val="24"/>
        </w:rPr>
        <w:t>/06/2018 às 1</w:t>
      </w:r>
      <w:r>
        <w:rPr>
          <w:rFonts w:ascii="Arial" w:cs="Arial" w:hAnsi="Arial"/>
          <w:sz w:val="24"/>
          <w:szCs w:val="24"/>
        </w:rPr>
        <w:t>6</w:t>
      </w:r>
      <w:r>
        <w:rPr>
          <w:rFonts w:ascii="Arial" w:cs="Arial" w:hAnsi="Arial"/>
          <w:sz w:val="24"/>
          <w:szCs w:val="24"/>
        </w:rPr>
        <w:t xml:space="preserve">h30min. Maiores Informações poderão ser obtidos pessoalmente na Diretoria de Licitações e Contratos, Sito Av. Santa Catarina, 195, e o Edital completo no site cacador.sc.gov.br no ícone licitações – editais, no horário de expediente em vigor.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Caçador, 1</w:t>
      </w:r>
      <w:r>
        <w:rPr>
          <w:rFonts w:ascii="Arial" w:cs="Arial" w:hAnsi="Arial"/>
          <w:sz w:val="24"/>
          <w:szCs w:val="24"/>
        </w:rPr>
        <w:t>5</w:t>
      </w:r>
      <w:r>
        <w:rPr>
          <w:rFonts w:ascii="Arial" w:cs="Arial" w:hAnsi="Arial"/>
          <w:sz w:val="24"/>
          <w:szCs w:val="24"/>
        </w:rPr>
        <w:t xml:space="preserve"> de maio de 2018.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SAULO SPEROTTO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PREFEITO MUNICIPAL</w:t>
      </w:r>
    </w:p>
    <w:p>
      <w:pPr>
        <w:pStyle w:val="style0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69632" w:linePitch="5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8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SimSun" w:hAnsi="Calibri"/>
      <w:color w:val="00000A"/>
      <w:sz w:val="22"/>
      <w:szCs w:val="22"/>
      <w:lang w:bidi="ar-SA" w:eastAsia="en-US" w:val="pt-BR"/>
    </w:rPr>
  </w:style>
  <w:style w:styleId="style15" w:type="character">
    <w:name w:val="Default Paragraph Font"/>
    <w:next w:val="style15"/>
    <w:rPr/>
  </w:style>
  <w:style w:styleId="style16" w:type="paragraph">
    <w:name w:val="Título"/>
    <w:basedOn w:val="style0"/>
    <w:next w:val="style17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7" w:type="paragraph">
    <w:name w:val="Corpo do texto"/>
    <w:basedOn w:val="style0"/>
    <w:next w:val="style17"/>
    <w:pPr>
      <w:spacing w:after="120" w:before="0"/>
      <w:contextualSpacing w:val="false"/>
    </w:pPr>
    <w:rPr/>
  </w:style>
  <w:style w:styleId="style18" w:type="paragraph">
    <w:name w:val="Lista"/>
    <w:basedOn w:val="style17"/>
    <w:next w:val="style18"/>
    <w:pPr/>
    <w:rPr>
      <w:rFonts w:cs="Mangal"/>
    </w:rPr>
  </w:style>
  <w:style w:styleId="style19" w:type="paragraph">
    <w:name w:val="Legenda"/>
    <w:basedOn w:val="style0"/>
    <w:next w:val="style1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0" w:type="paragraph">
    <w:name w:val="Índice"/>
    <w:basedOn w:val="style0"/>
    <w:next w:val="style20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2017-07-07T16:16:00Z</dcterms:created>
  <dc:creator>maq255</dc:creator>
  <cp:lastModifiedBy>maq255</cp:lastModifiedBy>
  <cp:lastPrinted>2018-05-15T15:41:31Z</cp:lastPrinted>
  <dcterms:modified xsi:type="dcterms:W3CDTF">2017-07-10T12:06:00Z</dcterms:modified>
  <cp:revision>4</cp:revision>
</cp:coreProperties>
</file>