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PROCESSO DE LICITAÇÃO Nº </w:t>
      </w:r>
      <w:r>
        <w:rPr>
          <w:rFonts w:ascii="Arial" w:cs="Arial" w:hAnsi="Arial"/>
          <w:b/>
          <w:sz w:val="24"/>
          <w:szCs w:val="24"/>
        </w:rPr>
        <w:t>076</w:t>
      </w:r>
      <w:r>
        <w:rPr>
          <w:rFonts w:ascii="Arial" w:cs="Arial" w:hAnsi="Arial"/>
          <w:b/>
          <w:sz w:val="24"/>
          <w:szCs w:val="24"/>
        </w:rPr>
        <w:t xml:space="preserve">/2018 – </w:t>
      </w:r>
      <w:r>
        <w:rPr>
          <w:rFonts w:ascii="Arial" w:cs="Arial" w:hAnsi="Arial"/>
          <w:b/>
          <w:sz w:val="24"/>
          <w:szCs w:val="24"/>
        </w:rPr>
        <w:t>CONCORRÊNCIA</w:t>
      </w:r>
      <w:r>
        <w:rPr>
          <w:rFonts w:ascii="Arial" w:cs="Arial" w:hAnsi="Arial"/>
          <w:b/>
          <w:sz w:val="24"/>
          <w:szCs w:val="24"/>
        </w:rPr>
        <w:t xml:space="preserve"> – </w:t>
      </w:r>
      <w:r>
        <w:rPr>
          <w:rFonts w:ascii="Arial" w:cs="Arial" w:hAnsi="Arial"/>
          <w:b/>
          <w:sz w:val="24"/>
          <w:szCs w:val="24"/>
        </w:rPr>
        <w:t>01</w:t>
      </w:r>
      <w:r>
        <w:rPr>
          <w:rFonts w:ascii="Arial" w:cs="Arial" w:hAnsi="Arial"/>
          <w:b/>
          <w:sz w:val="24"/>
          <w:szCs w:val="24"/>
        </w:rPr>
        <w:t xml:space="preserve">/2018 – PREFEITURA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EDITAL: </w:t>
      </w:r>
      <w:r>
        <w:rPr>
          <w:rFonts w:ascii="Arial" w:cs="Arial" w:hAnsi="Arial"/>
          <w:sz w:val="24"/>
          <w:szCs w:val="24"/>
        </w:rPr>
        <w:t>CONCORRÊNCIA 01/2018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TIPO: ME</w:t>
      </w:r>
      <w:r>
        <w:rPr>
          <w:rFonts w:ascii="Arial" w:cs="Arial" w:hAnsi="Arial"/>
          <w:sz w:val="24"/>
          <w:szCs w:val="24"/>
        </w:rPr>
        <w:t>LH</w:t>
      </w:r>
      <w:r>
        <w:rPr>
          <w:rFonts w:ascii="Arial" w:cs="Arial" w:hAnsi="Arial"/>
          <w:sz w:val="24"/>
          <w:szCs w:val="24"/>
        </w:rPr>
        <w:t xml:space="preserve">OR </w:t>
      </w:r>
      <w:r>
        <w:rPr>
          <w:rFonts w:ascii="Arial" w:cs="Arial" w:hAnsi="Arial"/>
          <w:sz w:val="24"/>
          <w:szCs w:val="24"/>
        </w:rPr>
        <w:t>TÉCNICA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24"/>
          <w:szCs w:val="24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>OBJETO:</w:t>
      </w:r>
      <w:r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  <w:t xml:space="preserve"> </w:t>
      </w:r>
      <w:r>
        <w:rPr>
          <w:rFonts w:ascii="Arial" w:cs="Arial" w:eastAsia="SimSun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24"/>
          <w:szCs w:val="24"/>
          <w:lang w:bidi="ar-SA" w:eastAsia="en-US" w:val="pt-BR"/>
        </w:rPr>
        <w:t>Concorrência Pública para selecionar empresas para concessão de espaços públicos para CONFECÇÃO, IMPLANTAÇÃO, MANUTENÇÃO, CONSERVAÇÃO E EXPLORAÇÃO DE BENS E ESPAÇOS FÍSICOS PARA FINS PUBLICITÁRIOS NO MUNICÍPIO DE CAÇADOR/SC, com a instalação de placas de identificação de logradouros em todo o Perímetro Urbano do Município, através do fornecimento, da implantação e manutenção corretiva e preventiva conforme TERMO DE REFERÊNCIA (ANEXO VII), CRONOGRAMA FÍSICO (ANEXO VIII), REFERENCIAL DO SISTEMA DE PLACAS PARA LOGRADOUROS PÚBLICOS (ANEXO IX) E LEI 3.397/2017 (ANEXO X).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27</w:t>
      </w:r>
      <w:r>
        <w:rPr>
          <w:rFonts w:ascii="Arial" w:cs="Arial" w:hAnsi="Arial"/>
          <w:sz w:val="24"/>
          <w:szCs w:val="24"/>
        </w:rPr>
        <w:t>/</w:t>
      </w:r>
      <w:r>
        <w:rPr>
          <w:rFonts w:ascii="Arial" w:cs="Arial" w:hAnsi="Arial"/>
          <w:sz w:val="24"/>
          <w:szCs w:val="24"/>
        </w:rPr>
        <w:t>06</w:t>
      </w:r>
      <w:r>
        <w:rPr>
          <w:rFonts w:ascii="Arial" w:cs="Arial" w:hAnsi="Arial"/>
          <w:sz w:val="24"/>
          <w:szCs w:val="24"/>
        </w:rPr>
        <w:t xml:space="preserve">/2018 às 14hrs00min.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ABERTURA DOS ENVELOPES: </w:t>
      </w:r>
      <w:r>
        <w:rPr>
          <w:rFonts w:ascii="Arial" w:cs="Arial" w:hAnsi="Arial"/>
          <w:sz w:val="24"/>
          <w:szCs w:val="24"/>
        </w:rPr>
        <w:t>27</w:t>
      </w:r>
      <w:r>
        <w:rPr>
          <w:rFonts w:ascii="Arial" w:cs="Arial" w:hAnsi="Arial"/>
          <w:sz w:val="24"/>
          <w:szCs w:val="24"/>
        </w:rPr>
        <w:t>/0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/201</w:t>
      </w:r>
      <w:r>
        <w:rPr>
          <w:rFonts w:ascii="Arial" w:cs="Arial" w:hAnsi="Arial"/>
          <w:sz w:val="24"/>
          <w:szCs w:val="24"/>
        </w:rPr>
        <w:t>8</w:t>
      </w:r>
      <w:r>
        <w:rPr>
          <w:rFonts w:ascii="Arial" w:cs="Arial" w:hAnsi="Arial"/>
          <w:sz w:val="24"/>
          <w:szCs w:val="24"/>
        </w:rPr>
        <w:t xml:space="preserve"> às 14h10min. Maiores Informações poderão ser obtidos pessoalmente na Diretoria de Licitações e Contratos, Sito Av. Santa Catarina, 195, e o Edital completo no site cacador.sc.gov.br no ícone licitações</w:t>
      </w:r>
      <w:r>
        <w:rPr>
          <w:rFonts w:ascii="Arial" w:cs="Arial" w:hAnsi="Arial"/>
          <w:sz w:val="24"/>
          <w:szCs w:val="24"/>
        </w:rPr>
        <w:t xml:space="preserve"> – </w:t>
      </w:r>
      <w:r>
        <w:rPr>
          <w:rFonts w:ascii="Arial" w:cs="Arial" w:hAnsi="Arial"/>
          <w:sz w:val="24"/>
          <w:szCs w:val="24"/>
        </w:rPr>
        <w:t xml:space="preserve">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Caçador, </w:t>
      </w:r>
      <w:r>
        <w:rPr>
          <w:rFonts w:ascii="Arial" w:cs="Arial" w:hAnsi="Arial"/>
          <w:sz w:val="24"/>
          <w:szCs w:val="24"/>
        </w:rPr>
        <w:t>07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maio</w:t>
      </w:r>
      <w:r>
        <w:rPr>
          <w:rFonts w:ascii="Arial" w:cs="Arial" w:hAnsi="Arial"/>
          <w:sz w:val="24"/>
          <w:szCs w:val="24"/>
        </w:rPr>
        <w:t xml:space="preserve">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36864" w:linePitch="40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character">
    <w:name w:val="Símbolos de numeração"/>
    <w:next w:val="style16"/>
    <w:rPr/>
  </w:style>
  <w:style w:styleId="style17" w:type="paragraph">
    <w:name w:val="Título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Corpo do texto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Legenda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Índice"/>
    <w:basedOn w:val="style0"/>
    <w:next w:val="style21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2018-03-02T10:22:14Z</cp:lastPrinted>
  <dcterms:modified xsi:type="dcterms:W3CDTF">2017-07-10T12:06:00Z</dcterms:modified>
  <cp:revision>4</cp:revision>
</cp:coreProperties>
</file>